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4E" w:rsidRPr="00574A33" w:rsidRDefault="00574A33" w:rsidP="00574A33">
      <w:pPr>
        <w:spacing w:line="276" w:lineRule="auto"/>
        <w:ind w:left="390"/>
        <w:jc w:val="center"/>
        <w:rPr>
          <w:rFonts w:ascii="Gisha" w:hAnsi="Gisha" w:cs="Gisha" w:hint="cs"/>
          <w:sz w:val="36"/>
          <w:szCs w:val="36"/>
          <w:rtl/>
        </w:rPr>
      </w:pPr>
      <w:r>
        <w:rPr>
          <w:rFonts w:ascii="Gisha" w:hAnsi="Gisha" w:cs="Gisha" w:hint="cs"/>
          <w:sz w:val="72"/>
          <w:szCs w:val="72"/>
          <w:rtl/>
        </w:rPr>
        <w:t>עץ חיים היא</w:t>
      </w:r>
    </w:p>
    <w:p w:rsidR="00574A33" w:rsidRDefault="00574A33" w:rsidP="00574A33">
      <w:pPr>
        <w:spacing w:line="276" w:lineRule="auto"/>
        <w:ind w:left="390"/>
        <w:jc w:val="center"/>
        <w:rPr>
          <w:rFonts w:ascii="Gisha" w:hAnsi="Gisha" w:cs="Gisha" w:hint="cs"/>
          <w:sz w:val="36"/>
          <w:szCs w:val="36"/>
          <w:rtl/>
        </w:rPr>
      </w:pPr>
      <w:r w:rsidRPr="00574A33">
        <w:rPr>
          <w:rFonts w:ascii="Gisha" w:hAnsi="Gisha" w:cs="Gisha" w:hint="cs"/>
          <w:sz w:val="36"/>
          <w:szCs w:val="36"/>
          <w:rtl/>
        </w:rPr>
        <w:t>מעלת התורה</w:t>
      </w:r>
    </w:p>
    <w:p w:rsidR="00587434" w:rsidRDefault="00587434" w:rsidP="00574A33">
      <w:pPr>
        <w:spacing w:line="276" w:lineRule="auto"/>
        <w:ind w:left="390"/>
        <w:jc w:val="center"/>
        <w:rPr>
          <w:rFonts w:ascii="Gisha" w:hAnsi="Gisha" w:cs="Gisha" w:hint="cs"/>
          <w:sz w:val="36"/>
          <w:szCs w:val="36"/>
          <w:rtl/>
        </w:rPr>
      </w:pPr>
    </w:p>
    <w:p w:rsidR="00587434" w:rsidRPr="00587434" w:rsidRDefault="00587434" w:rsidP="00587434">
      <w:pPr>
        <w:spacing w:line="276" w:lineRule="auto"/>
        <w:ind w:left="390"/>
        <w:jc w:val="center"/>
        <w:rPr>
          <w:rFonts w:ascii="Gisha" w:hAnsi="Gisha" w:cs="Gisha"/>
          <w:i/>
          <w:iCs/>
          <w:sz w:val="28"/>
          <w:szCs w:val="28"/>
          <w:rtl/>
        </w:rPr>
      </w:pPr>
      <w:r w:rsidRPr="00587434">
        <w:rPr>
          <w:rFonts w:ascii="Gisha" w:hAnsi="Gisha" w:cs="Gisha"/>
          <w:i/>
          <w:iCs/>
          <w:sz w:val="28"/>
          <w:szCs w:val="28"/>
          <w:rtl/>
        </w:rPr>
        <w:t xml:space="preserve">"כשם שלא ניתן לשנות את מהלך השמש ואי אפשר להשפיע על המרחק בינה לירח, כי אלו הן חוקי הטבע מאז בריאת העולם. חוקים שלא </w:t>
      </w:r>
      <w:proofErr w:type="spellStart"/>
      <w:r w:rsidRPr="00587434">
        <w:rPr>
          <w:rFonts w:ascii="Gisha" w:hAnsi="Gisha" w:cs="Gisha"/>
          <w:i/>
          <w:iCs/>
          <w:sz w:val="28"/>
          <w:szCs w:val="28"/>
          <w:rtl/>
        </w:rPr>
        <w:t>נשתנו</w:t>
      </w:r>
      <w:proofErr w:type="spellEnd"/>
      <w:r w:rsidRPr="00587434">
        <w:rPr>
          <w:rFonts w:ascii="Gisha" w:hAnsi="Gisha" w:cs="Gisha"/>
          <w:i/>
          <w:iCs/>
          <w:sz w:val="28"/>
          <w:szCs w:val="28"/>
          <w:rtl/>
        </w:rPr>
        <w:t xml:space="preserve"> ולא ישתנו, כך התורה היא חוק בטבע ... וכדברי הפסוק: כל ימי הארץ זרע וקציר וקור וחום וקיץ וחורף ויום ולילה לא </w:t>
      </w:r>
      <w:proofErr w:type="spellStart"/>
      <w:r w:rsidRPr="00587434">
        <w:rPr>
          <w:rFonts w:ascii="Gisha" w:hAnsi="Gisha" w:cs="Gisha"/>
          <w:i/>
          <w:iCs/>
          <w:sz w:val="28"/>
          <w:szCs w:val="28"/>
          <w:rtl/>
        </w:rPr>
        <w:t>ישבותו</w:t>
      </w:r>
      <w:proofErr w:type="spellEnd"/>
      <w:r w:rsidRPr="00587434">
        <w:rPr>
          <w:rFonts w:ascii="Gisha" w:hAnsi="Gisha" w:cs="Gisha"/>
          <w:i/>
          <w:iCs/>
          <w:sz w:val="28"/>
          <w:szCs w:val="28"/>
          <w:rtl/>
        </w:rPr>
        <w:t xml:space="preserve">" (בראשית ח, </w:t>
      </w:r>
      <w:proofErr w:type="spellStart"/>
      <w:r w:rsidRPr="00587434">
        <w:rPr>
          <w:rFonts w:ascii="Gisha" w:hAnsi="Gisha" w:cs="Gisha"/>
          <w:i/>
          <w:iCs/>
          <w:sz w:val="28"/>
          <w:szCs w:val="28"/>
          <w:rtl/>
        </w:rPr>
        <w:t>כב</w:t>
      </w:r>
      <w:proofErr w:type="spellEnd"/>
      <w:r w:rsidRPr="00587434">
        <w:rPr>
          <w:rFonts w:ascii="Gisha" w:hAnsi="Gisha" w:cs="Gisha"/>
          <w:i/>
          <w:iCs/>
          <w:sz w:val="28"/>
          <w:szCs w:val="28"/>
          <w:rtl/>
        </w:rPr>
        <w:t>) וע"י ישראל השומרים על תורת הנצח"</w:t>
      </w:r>
    </w:p>
    <w:p w:rsidR="00587434" w:rsidRPr="00587434" w:rsidRDefault="00587434" w:rsidP="00587434">
      <w:pPr>
        <w:spacing w:line="276" w:lineRule="auto"/>
        <w:ind w:left="390"/>
        <w:jc w:val="center"/>
        <w:rPr>
          <w:rFonts w:ascii="Gisha" w:hAnsi="Gisha" w:cs="Gisha" w:hint="cs"/>
          <w:i/>
          <w:iCs/>
          <w:sz w:val="28"/>
          <w:szCs w:val="28"/>
          <w:rtl/>
        </w:rPr>
      </w:pPr>
      <w:r w:rsidRPr="00587434">
        <w:rPr>
          <w:rFonts w:ascii="Gisha" w:hAnsi="Gisha" w:cs="Gisha"/>
          <w:i/>
          <w:iCs/>
          <w:sz w:val="28"/>
          <w:szCs w:val="28"/>
          <w:rtl/>
        </w:rPr>
        <w:t>(</w:t>
      </w:r>
      <w:proofErr w:type="spellStart"/>
      <w:r w:rsidRPr="00587434">
        <w:rPr>
          <w:rFonts w:ascii="Gisha" w:hAnsi="Gisha" w:cs="Gisha"/>
          <w:i/>
          <w:iCs/>
          <w:sz w:val="28"/>
          <w:szCs w:val="28"/>
          <w:rtl/>
        </w:rPr>
        <w:t>נדחי</w:t>
      </w:r>
      <w:proofErr w:type="spellEnd"/>
      <w:r w:rsidRPr="00587434">
        <w:rPr>
          <w:rFonts w:ascii="Gisha" w:hAnsi="Gisha" w:cs="Gisha"/>
          <w:i/>
          <w:iCs/>
          <w:sz w:val="28"/>
          <w:szCs w:val="28"/>
          <w:rtl/>
        </w:rPr>
        <w:t xml:space="preserve"> ישראל </w:t>
      </w:r>
      <w:proofErr w:type="spellStart"/>
      <w:r w:rsidRPr="00587434">
        <w:rPr>
          <w:rFonts w:ascii="Gisha" w:hAnsi="Gisha" w:cs="Gisha"/>
          <w:i/>
          <w:iCs/>
          <w:sz w:val="28"/>
          <w:szCs w:val="28"/>
          <w:rtl/>
        </w:rPr>
        <w:t>לה"חפץ</w:t>
      </w:r>
      <w:proofErr w:type="spellEnd"/>
      <w:r w:rsidRPr="00587434">
        <w:rPr>
          <w:rFonts w:ascii="Gisha" w:hAnsi="Gisha" w:cs="Gisha"/>
          <w:i/>
          <w:iCs/>
          <w:sz w:val="28"/>
          <w:szCs w:val="28"/>
          <w:rtl/>
        </w:rPr>
        <w:t xml:space="preserve"> חיים" זצוק"ל)</w:t>
      </w:r>
    </w:p>
    <w:p w:rsidR="00574A33" w:rsidRPr="00574A33" w:rsidRDefault="00574A33" w:rsidP="00574A33">
      <w:pPr>
        <w:spacing w:line="276" w:lineRule="auto"/>
        <w:jc w:val="both"/>
        <w:rPr>
          <w:rFonts w:ascii="Gisha" w:hAnsi="Gisha" w:cs="Gisha"/>
          <w:sz w:val="22"/>
          <w:szCs w:val="22"/>
          <w:rtl/>
        </w:rPr>
      </w:pPr>
    </w:p>
    <w:p w:rsidR="00574A33" w:rsidRPr="00574A33" w:rsidRDefault="00574A33" w:rsidP="00574A33">
      <w:pPr>
        <w:spacing w:line="276" w:lineRule="auto"/>
        <w:ind w:left="390"/>
        <w:jc w:val="both"/>
        <w:rPr>
          <w:rFonts w:ascii="Gisha" w:hAnsi="Gisha" w:cs="Gisha"/>
          <w:b/>
          <w:bCs/>
          <w:sz w:val="32"/>
          <w:szCs w:val="32"/>
          <w:rtl/>
        </w:rPr>
      </w:pPr>
      <w:r w:rsidRPr="00574A33">
        <w:rPr>
          <w:rFonts w:ascii="Gisha" w:hAnsi="Gisha" w:cs="Gisha"/>
          <w:b/>
          <w:bCs/>
          <w:sz w:val="32"/>
          <w:szCs w:val="32"/>
          <w:rtl/>
        </w:rPr>
        <w:t>נצחיות התורה</w:t>
      </w:r>
    </w:p>
    <w:p w:rsidR="00574A33" w:rsidRPr="00574A33" w:rsidRDefault="00574A33" w:rsidP="00574A33">
      <w:pPr>
        <w:spacing w:line="276" w:lineRule="auto"/>
        <w:ind w:left="390"/>
        <w:jc w:val="both"/>
        <w:rPr>
          <w:rFonts w:ascii="Gisha" w:hAnsi="Gisha" w:cs="Gisha"/>
          <w:sz w:val="22"/>
          <w:szCs w:val="22"/>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עיר הבירה לבשה חג. כל תושביה התלבשו בבגדים חגיגיים ונהרו לכיכר המרכזית לטקס חשוב העומד </w:t>
      </w:r>
      <w:r w:rsidRPr="00574A33">
        <w:rPr>
          <w:rFonts w:ascii="Gisha" w:hAnsi="Gisha" w:cs="Gisha" w:hint="cs"/>
          <w:rtl/>
        </w:rPr>
        <w:t>להיער</w:t>
      </w:r>
      <w:r w:rsidRPr="00574A33">
        <w:rPr>
          <w:rFonts w:ascii="Gisha" w:hAnsi="Gisha" w:cs="Gisha" w:hint="eastAsia"/>
          <w:rtl/>
        </w:rPr>
        <w:t>ך</w:t>
      </w:r>
      <w:r w:rsidRPr="00574A33">
        <w:rPr>
          <w:rFonts w:ascii="Gisha" w:hAnsi="Gisha" w:cs="Gisha"/>
          <w:rtl/>
        </w:rPr>
        <w:t xml:space="preserve"> שם. במת הכיכר הי</w:t>
      </w:r>
      <w:r>
        <w:rPr>
          <w:rFonts w:ascii="Gisha" w:hAnsi="Gisha" w:cs="Gisha" w:hint="cs"/>
          <w:rtl/>
        </w:rPr>
        <w:t>י</w:t>
      </w:r>
      <w:r w:rsidRPr="00574A33">
        <w:rPr>
          <w:rFonts w:ascii="Gisha" w:hAnsi="Gisha" w:cs="Gisha"/>
          <w:rtl/>
        </w:rPr>
        <w:t>תה מוארת באור יקרות ותזמורת ממלכתית קיבלה את פני הבאים. הקהל הרב הלך וגדש את המקום ולבסוף לאחר</w:t>
      </w:r>
      <w:r>
        <w:rPr>
          <w:rFonts w:ascii="Gisha" w:hAnsi="Gisha" w:cs="Gisha"/>
          <w:rtl/>
        </w:rPr>
        <w:t xml:space="preserve"> המתנה של שעה ארוכה נראתה הפמלי</w:t>
      </w:r>
      <w:r>
        <w:rPr>
          <w:rFonts w:ascii="Gisha" w:hAnsi="Gisha" w:cs="Gisha" w:hint="cs"/>
          <w:rtl/>
        </w:rPr>
        <w:t>ה</w:t>
      </w:r>
      <w:r w:rsidRPr="00574A33">
        <w:rPr>
          <w:rFonts w:ascii="Gisha" w:hAnsi="Gisha" w:cs="Gisha"/>
          <w:rtl/>
        </w:rPr>
        <w:t xml:space="preserve"> הנכבדה המפלסת את דרכה. היה שם ראש העיר ושאר חברי מועצת העיריה. ובתווך, מוקף בהערכה, הילך אדם שעומד לקבל כאן במהלך המעמד את אות ה"אזרח ההגון".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הציבור כולו עמד על רגליו והריע ממושכות וראש העיר התכבד לשאת את הנאום המרכזי בו ישמעו </w:t>
      </w:r>
      <w:proofErr w:type="spellStart"/>
      <w:r w:rsidRPr="00574A33">
        <w:rPr>
          <w:rFonts w:ascii="Gisha" w:hAnsi="Gisha" w:cs="Gisha"/>
          <w:rtl/>
        </w:rPr>
        <w:t>הכל</w:t>
      </w:r>
      <w:proofErr w:type="spellEnd"/>
      <w:r w:rsidRPr="00574A33">
        <w:rPr>
          <w:rFonts w:ascii="Gisha" w:hAnsi="Gisha" w:cs="Gisha"/>
          <w:rtl/>
        </w:rPr>
        <w:t xml:space="preserve"> במה זכה אותו אזרח לכל הכבוד והיקר: לפני כשבוע, כך פותח ומספר ראש העיר, הגיע מיודענו זה לתחנת המשטרה וביקש להתקבל לשיחה אישית עם קצין העיר. לאחר תחנונים רבים התמלאה בקשתו ואז הוא נכנס לחדר ובכה שם בכי קורע לב. בין התייפחות להתייפחות הוא סיפר כי בא בעצם להתוודות על עברות שעבר על החוק. כשנשאל מהם פשעיו, ענה כי כמה פעמים במשך השנה האחרונה הוא נסע במהירות יתירה. פרט לכך הוא שילם אומנם ארנונות ותשלומים אך לגודל חרפתו הוא שיקר את השלטונות בעשרים וחמישה אחוזים ועתה הוא רוצה להחזיר את כל הכסף המגיע לקופת העירייה ... והאזרח ממשיך ופרט על חריגה מרישיון בניה למרפסת בשלושים ס"מ. על חציית כביש באור אדום כמה וכמה פעמים, על השלכת בדל סיגריה ברשות הרבים ועוד כיוצא באלו </w:t>
      </w:r>
      <w:proofErr w:type="spellStart"/>
      <w:r w:rsidRPr="00574A33">
        <w:rPr>
          <w:rFonts w:ascii="Gisha" w:hAnsi="Gisha" w:cs="Gisha"/>
          <w:rtl/>
        </w:rPr>
        <w:t>התעלמויות</w:t>
      </w:r>
      <w:proofErr w:type="spellEnd"/>
      <w:r w:rsidRPr="00574A33">
        <w:rPr>
          <w:rFonts w:ascii="Gisha" w:hAnsi="Gisha" w:cs="Gisha"/>
          <w:rtl/>
        </w:rPr>
        <w:t xml:space="preserve"> מן החוקים הממשלתיים והעירוניים.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מששמע ראש העיר על המקרה יוצא הדופן ש</w:t>
      </w:r>
      <w:r>
        <w:rPr>
          <w:rFonts w:ascii="Gisha" w:hAnsi="Gisha" w:cs="Gisha"/>
          <w:rtl/>
        </w:rPr>
        <w:t>ל האזרח המבקש כפרה וסליחה על הז</w:t>
      </w:r>
      <w:r w:rsidRPr="00574A33">
        <w:rPr>
          <w:rFonts w:ascii="Gisha" w:hAnsi="Gisha" w:cs="Gisha"/>
          <w:rtl/>
        </w:rPr>
        <w:t xml:space="preserve">לזול בחוק ומבקש לשלם עד הפרוטה האחרונה את כל תשלומיו לקופה הציבורית, החליט ראש העיר להעלותו על נס ולהעניק לו ברוב עם את אות "האזרח ההגון" למען יראו וכמוהו יעשו.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סיפור דמיוני זה לא היה ולא נברא. לו התייצב אזרח כזה בתחנת משטרה כלשהי, היו בוודאי מפקפקים בשפיותו. אף אזרח, ואפילו הישר והמהוגן ביותר לא יבוא להתוודות על העלמות עין פה ושם מהחוק. החוקים הללו, שכל אחד מבין כי הם נחקקו לתועלת האזרח, למען הסדר החברתי, למען הבט</w:t>
      </w:r>
      <w:r>
        <w:rPr>
          <w:rFonts w:ascii="Gisha" w:hAnsi="Gisha" w:cs="Gisha"/>
          <w:rtl/>
        </w:rPr>
        <w:t>יחות האישית וכו' מהווים נושא לז</w:t>
      </w:r>
      <w:r w:rsidRPr="00574A33">
        <w:rPr>
          <w:rFonts w:ascii="Gisha" w:hAnsi="Gisha" w:cs="Gisha"/>
          <w:rtl/>
        </w:rPr>
        <w:t xml:space="preserve">לזול, עד שכבר קם ונהיה מטבע לשון - חוק, צחוק.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lastRenderedPageBreak/>
        <w:t>הרבה מאמצים ואמצעים משקיעה כל מדינה מתוקנת לשמור שמערכת החוקים תישמר על ידי אזרחיה, אלפי שוטרים ומערכת משפט מסועפת עוסקים באכיפת החוקים, ועם כל זה ממשיכה עקיפת החוקים באין פוצה פה ומצפצף.</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אדרבא, למרבה הבושה והאירוניה לא פעם אותם אנשים היושבים בבית המחוקקים ועוסקים בחקיקה, נתפסים בעבירה על החוק שהם עצמם חקקו או מופקדים על שמירתם. כמה פעמים נתפסו חברי כנסת או מפקדי משטרה כשהם נוהגים במהירות מופרזת ומתעלמים מחוקי התנועה? כמה פרשיות שחיתות נקשרו לשמותיהם של אנשים ממערכת הפוליטיקה או מן הממשלה?</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אכן, לפלא הוא, ופלא כפול ומכופל הוא אם נעמיק רגע להתבונן במערכת חוקים יחידה ומיוחדת, עתיקת יומין, שנחקקה לפני כשלושת אלפים וחמש מאות שנה בהר סיני הכוללת שש מאות ושלוש עשרה חוקים ובתוכם כלולים עוד אין ספור סעיפים, והמערכת הזו אין אף אחד שמופקד על שמירתה ואכיפתה, אין משטרה ואין פיקוח, והיחיד הנותן </w:t>
      </w:r>
      <w:r>
        <w:rPr>
          <w:rFonts w:ascii="Gisha" w:hAnsi="Gisha" w:cs="Gisha"/>
          <w:rtl/>
        </w:rPr>
        <w:t>דין וחשבון לעצמו הוא האדם עצמו</w:t>
      </w:r>
      <w:r>
        <w:rPr>
          <w:rFonts w:ascii="Gisha" w:hAnsi="Gisha" w:cs="Gisha" w:hint="cs"/>
          <w:rtl/>
        </w:rPr>
        <w:t>!</w:t>
      </w:r>
      <w:r w:rsidRPr="00574A33">
        <w:rPr>
          <w:rFonts w:ascii="Gisha" w:hAnsi="Gisha" w:cs="Gisha"/>
          <w:rtl/>
        </w:rPr>
        <w:t xml:space="preserve">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אותם חוקים וסעיפים מחייבים את האדם בכל רגע מחייו - מעת שהוא פוקח עיניו בבוקרו של יום ועד עלותו על משכבו עם ליל, אין רגע של חופשה או הסחת הדעת. ובנוסף לכל אלו - רבים מן החוקים הם גזרות בלי טעם, בלי להבין, ועם כל זאת מקוימות בדחילו בלי לסטות מהן כמלוא הנימה.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התורה שניתנה לנו מן השמים היא הפלא הזה שאין לו תקדים בה</w:t>
      </w:r>
      <w:r>
        <w:rPr>
          <w:rFonts w:ascii="Gisha" w:hAnsi="Gisha" w:cs="Gisha" w:hint="cs"/>
          <w:rtl/>
        </w:rPr>
        <w:t>י</w:t>
      </w:r>
      <w:r w:rsidRPr="00574A33">
        <w:rPr>
          <w:rFonts w:ascii="Gisha" w:hAnsi="Gisha" w:cs="Gisha"/>
          <w:rtl/>
        </w:rPr>
        <w:t xml:space="preserve">סטוריה ואין לו אח ורע אצל אף אומה ולשון - רק היהודי שמר ושומר על קלה כבחמורה. כל עבירה, אף שגגה - ממלאת את ליבו צער וחרטה. ופעם בשנה, בראש השנה וביום הכיפורים שופך הוא לב כמים על החטאים והשגגות שיצאו תחת ידו. הוא לא מחפש להתעלם או לצאת ידי חובה בלבד. הוא מנסה להדר, להחמיר לקיים כל מצווה ומצווה בשיא שלמותה.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תופעה פלאית זו של שמירת התורה כפי שניתנה מסיני יש בה לקח ולימוד עצום לכל מי שעיניו בראשו. "החפץ חיים" זצ"ל מתייחס לכך בספרו "</w:t>
      </w:r>
      <w:proofErr w:type="spellStart"/>
      <w:r w:rsidRPr="00574A33">
        <w:rPr>
          <w:rFonts w:ascii="Gisha" w:hAnsi="Gisha" w:cs="Gisha"/>
          <w:rtl/>
        </w:rPr>
        <w:t>נדחי</w:t>
      </w:r>
      <w:proofErr w:type="spellEnd"/>
      <w:r w:rsidRPr="00574A33">
        <w:rPr>
          <w:rFonts w:ascii="Gisha" w:hAnsi="Gisha" w:cs="Gisha"/>
          <w:rtl/>
        </w:rPr>
        <w:t xml:space="preserve"> ישראל", ספר שנכתב על ידו כדי לחזק באמונה ובקיום מצוות את אותם חיילים יהודיים שנאלצו לשרת בצבא הפולני או הרוסי ועמדו בפני נ</w:t>
      </w:r>
      <w:r>
        <w:rPr>
          <w:rFonts w:ascii="Gisha" w:hAnsi="Gisha" w:cs="Gisha" w:hint="cs"/>
          <w:rtl/>
        </w:rPr>
        <w:t>י</w:t>
      </w:r>
      <w:r w:rsidRPr="00574A33">
        <w:rPr>
          <w:rFonts w:ascii="Gisha" w:hAnsi="Gisha" w:cs="Gisha"/>
          <w:rtl/>
        </w:rPr>
        <w:t xml:space="preserve">סיונות קשים מאוד. בספר זה (2) אומר "החפץ חיים" כך: "והנה לא באתי להתווכח על האנשים הפושעים האלה שהם חטאים </w:t>
      </w:r>
      <w:proofErr w:type="spellStart"/>
      <w:r w:rsidRPr="00574A33">
        <w:rPr>
          <w:rFonts w:ascii="Gisha" w:hAnsi="Gisha" w:cs="Gisha"/>
          <w:rtl/>
        </w:rPr>
        <w:t>בנפשותם</w:t>
      </w:r>
      <w:proofErr w:type="spellEnd"/>
      <w:r w:rsidRPr="00574A33">
        <w:rPr>
          <w:rFonts w:ascii="Gisha" w:hAnsi="Gisha" w:cs="Gisha"/>
          <w:rtl/>
        </w:rPr>
        <w:t xml:space="preserve"> ופורקים עול מעליהם בזדון ליבם, ורק באתי לעורר קצת האנשים התמימים שמתפתים אחר דבריהם מפני שלא התבוננו בשרשי אמיתת תורתנו הקדושה. </w:t>
      </w:r>
      <w:proofErr w:type="spellStart"/>
      <w:r w:rsidRPr="00574A33">
        <w:rPr>
          <w:rFonts w:ascii="Gisha" w:hAnsi="Gisha" w:cs="Gisha"/>
          <w:rtl/>
        </w:rPr>
        <w:t>ואען</w:t>
      </w:r>
      <w:proofErr w:type="spellEnd"/>
      <w:r w:rsidRPr="00574A33">
        <w:rPr>
          <w:rFonts w:ascii="Gisha" w:hAnsi="Gisha" w:cs="Gisha"/>
          <w:rtl/>
        </w:rPr>
        <w:t xml:space="preserve"> ואומר - התבוננו אחי עד כמה גדלה טעותם של אלה האנשים הפוקרים </w:t>
      </w:r>
      <w:proofErr w:type="spellStart"/>
      <w:r w:rsidRPr="00574A33">
        <w:rPr>
          <w:rFonts w:ascii="Gisha" w:hAnsi="Gisha" w:cs="Gisha"/>
          <w:rtl/>
        </w:rPr>
        <w:t>דנחשבין</w:t>
      </w:r>
      <w:proofErr w:type="spellEnd"/>
      <w:r w:rsidRPr="00574A33">
        <w:rPr>
          <w:rFonts w:ascii="Gisha" w:hAnsi="Gisha" w:cs="Gisha"/>
          <w:rtl/>
        </w:rPr>
        <w:t xml:space="preserve"> כמי שבא להכחיש את אור היום הנגלה לעין כל ... </w:t>
      </w:r>
      <w:proofErr w:type="spellStart"/>
      <w:r w:rsidRPr="00574A33">
        <w:rPr>
          <w:rFonts w:ascii="Gisha" w:hAnsi="Gisha" w:cs="Gisha"/>
          <w:rtl/>
        </w:rPr>
        <w:t>דהנה</w:t>
      </w:r>
      <w:proofErr w:type="spellEnd"/>
      <w:r w:rsidRPr="00574A33">
        <w:rPr>
          <w:rFonts w:ascii="Gisha" w:hAnsi="Gisha" w:cs="Gisha"/>
          <w:rtl/>
        </w:rPr>
        <w:t xml:space="preserve"> תורתנו הקדושה לא ניתנה בסתר ... אלא ניתנה בגלוי ובפרסום לעיני שישים ריבוא אנשים שהיו כולם במעמד הקדוש והנורא וקיבלו אותה עליהם בלב שלם וענו בקול אחד כל אשר דיבר ה' נעשה... (3) ומן הדור ההוא והלאה נשמר ונעשה כל חוקותיה ומשפטיה אצל כל כלל ישראל אף אחת מהן לא נעדרה ואף בכל עת הגלות הארוך והמר לא נחסר ולא נשתנה שום מצווה ממצוות התורה ולא בא שום התרשלות אצל כלל ישראל אף באחת מהן ..."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כל תהפוכות </w:t>
      </w:r>
      <w:proofErr w:type="spellStart"/>
      <w:r w:rsidRPr="00574A33">
        <w:rPr>
          <w:rFonts w:ascii="Gisha" w:hAnsi="Gisha" w:cs="Gisha"/>
          <w:rtl/>
        </w:rPr>
        <w:t>ההסטוריה</w:t>
      </w:r>
      <w:proofErr w:type="spellEnd"/>
      <w:r w:rsidRPr="00574A33">
        <w:rPr>
          <w:rFonts w:ascii="Gisha" w:hAnsi="Gisha" w:cs="Gisha"/>
          <w:rtl/>
        </w:rPr>
        <w:t xml:space="preserve">, כל הצרות והרדיפות, הגרושים ומסעי הצלב, לא הצליחו להשכיח מצווה אחת ולא דקדוק הלכה. התורה נשארה בידינו כנתינתה בסיני ויחד </w:t>
      </w:r>
      <w:proofErr w:type="spellStart"/>
      <w:r w:rsidRPr="00574A33">
        <w:rPr>
          <w:rFonts w:ascii="Gisha" w:hAnsi="Gisha" w:cs="Gisha"/>
          <w:rtl/>
        </w:rPr>
        <w:t>עימה</w:t>
      </w:r>
      <w:proofErr w:type="spellEnd"/>
      <w:r w:rsidRPr="00574A33">
        <w:rPr>
          <w:rFonts w:ascii="Gisha" w:hAnsi="Gisha" w:cs="Gisha"/>
          <w:rtl/>
        </w:rPr>
        <w:t xml:space="preserve"> הסייגים </w:t>
      </w:r>
      <w:proofErr w:type="spellStart"/>
      <w:r w:rsidRPr="00574A33">
        <w:rPr>
          <w:rFonts w:ascii="Gisha" w:hAnsi="Gisha" w:cs="Gisha"/>
          <w:rtl/>
        </w:rPr>
        <w:t>והגדרים</w:t>
      </w:r>
      <w:proofErr w:type="spellEnd"/>
      <w:r w:rsidRPr="00574A33">
        <w:rPr>
          <w:rFonts w:ascii="Gisha" w:hAnsi="Gisha" w:cs="Gisha"/>
          <w:rtl/>
        </w:rPr>
        <w:t xml:space="preserve"> שקבעו לנו חכמינו לפני אלפי שנים. ולעומת הביטול והזלזול בחוקי המדינה מאז ומתמיד, עמדו ישראל בגבורה ובעוז רוח על משמרת קיום המצוות וכדברי </w:t>
      </w:r>
      <w:proofErr w:type="spellStart"/>
      <w:r w:rsidRPr="00574A33">
        <w:rPr>
          <w:rFonts w:ascii="Gisha" w:hAnsi="Gisha" w:cs="Gisha"/>
          <w:rtl/>
        </w:rPr>
        <w:t>הח"ח</w:t>
      </w:r>
      <w:proofErr w:type="spellEnd"/>
      <w:r w:rsidRPr="00574A33">
        <w:rPr>
          <w:rFonts w:ascii="Gisha" w:hAnsi="Gisha" w:cs="Gisha"/>
          <w:rtl/>
        </w:rPr>
        <w:t xml:space="preserve"> - ולא בא שום התרשלות אצל כלל ישראל באף אחת מהן ...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lastRenderedPageBreak/>
        <w:t>העובדה הה</w:t>
      </w:r>
      <w:r>
        <w:rPr>
          <w:rFonts w:ascii="Gisha" w:hAnsi="Gisha" w:cs="Gisha" w:hint="cs"/>
          <w:rtl/>
        </w:rPr>
        <w:t>י</w:t>
      </w:r>
      <w:r w:rsidRPr="00574A33">
        <w:rPr>
          <w:rFonts w:ascii="Gisha" w:hAnsi="Gisha" w:cs="Gisha"/>
          <w:rtl/>
        </w:rPr>
        <w:t xml:space="preserve">סטורית העל - טבעית הזו של עם שלם המצליח בתוך נהרות דם ודמע לאחוז בתורתו, ללמוד אותה בלי הרף ולהקפיד על כל מה שנצטווה לשמור ולעשות - היא </w:t>
      </w:r>
      <w:proofErr w:type="spellStart"/>
      <w:r w:rsidRPr="00574A33">
        <w:rPr>
          <w:rFonts w:ascii="Gisha" w:hAnsi="Gisha" w:cs="Gisha"/>
          <w:rtl/>
        </w:rPr>
        <w:t>היא</w:t>
      </w:r>
      <w:proofErr w:type="spellEnd"/>
      <w:r w:rsidRPr="00574A33">
        <w:rPr>
          <w:rFonts w:ascii="Gisha" w:hAnsi="Gisha" w:cs="Gisha"/>
          <w:rtl/>
        </w:rPr>
        <w:t xml:space="preserve"> ההוכחה המוצקה ביותר לנצחיות המשולש הנצחי - הקב"ה, אורייתא וישראל (4), וכך אומר החפץ חיים בהמשך, את גולת הכותרת של דבריו: "וזה לאות על </w:t>
      </w:r>
      <w:r w:rsidRPr="00574A33">
        <w:rPr>
          <w:rFonts w:ascii="Gisha" w:hAnsi="Gisha" w:cs="Gisha" w:hint="cs"/>
          <w:rtl/>
        </w:rPr>
        <w:t>אמתותה</w:t>
      </w:r>
      <w:r w:rsidRPr="00574A33">
        <w:rPr>
          <w:rFonts w:ascii="Gisha" w:hAnsi="Gisha" w:cs="Gisha"/>
          <w:rtl/>
        </w:rPr>
        <w:t xml:space="preserve"> ונצחיותה שניתנה מאת הקב"ה שהוא חי וקיים לעד ודבריו גם כן חיים וקיימים לנצח".</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כשם שלא ניתן לשנות את מהלך השמש ואי אפשר להשפיע על המרחק בינה לירח, אלו הם חוקי הטבע מאז בריאת העולם, חוקים שלא </w:t>
      </w:r>
      <w:proofErr w:type="spellStart"/>
      <w:r w:rsidRPr="00574A33">
        <w:rPr>
          <w:rFonts w:ascii="Gisha" w:hAnsi="Gisha" w:cs="Gisha"/>
          <w:rtl/>
        </w:rPr>
        <w:t>נשתנו</w:t>
      </w:r>
      <w:proofErr w:type="spellEnd"/>
      <w:r w:rsidRPr="00574A33">
        <w:rPr>
          <w:rFonts w:ascii="Gisha" w:hAnsi="Gisha" w:cs="Gisha"/>
          <w:rtl/>
        </w:rPr>
        <w:t xml:space="preserve"> ולא ישתנו, כך התורה היא חוק בטבע. אותה יצירה אלוקית שקדמה תתקע"ד דורות לבריאת העולם היא חזקה ויציבה ובלתי משתנה לפחות כמו שמערכת היקום פועלת באותה מתכונת קבועה מאז ימי בראשית, וכדברי הפסוק: "כל ימי הארץ זרע וקציר וקור וחום וקיץ וחורף ויום ולילה לא </w:t>
      </w:r>
      <w:proofErr w:type="spellStart"/>
      <w:r w:rsidRPr="00574A33">
        <w:rPr>
          <w:rFonts w:ascii="Gisha" w:hAnsi="Gisha" w:cs="Gisha"/>
          <w:rtl/>
        </w:rPr>
        <w:t>ישבותו</w:t>
      </w:r>
      <w:proofErr w:type="spellEnd"/>
      <w:r w:rsidRPr="00574A33">
        <w:rPr>
          <w:rFonts w:ascii="Gisha" w:hAnsi="Gisha" w:cs="Gisha"/>
          <w:rtl/>
        </w:rPr>
        <w:t xml:space="preserve">" (בראשית ח, </w:t>
      </w:r>
      <w:proofErr w:type="spellStart"/>
      <w:r w:rsidRPr="00574A33">
        <w:rPr>
          <w:rFonts w:ascii="Gisha" w:hAnsi="Gisha" w:cs="Gisha"/>
          <w:rtl/>
        </w:rPr>
        <w:t>כב</w:t>
      </w:r>
      <w:proofErr w:type="spellEnd"/>
      <w:r w:rsidRPr="00574A33">
        <w:rPr>
          <w:rFonts w:ascii="Gisha" w:hAnsi="Gisha" w:cs="Gisha"/>
          <w:rtl/>
        </w:rPr>
        <w:t xml:space="preserve">) ועם ישראל השומרים על תורת הנצח </w:t>
      </w:r>
      <w:proofErr w:type="spellStart"/>
      <w:r w:rsidRPr="00574A33">
        <w:rPr>
          <w:rFonts w:ascii="Gisha" w:hAnsi="Gisha" w:cs="Gisha"/>
          <w:rtl/>
        </w:rPr>
        <w:t>מתדבקים</w:t>
      </w:r>
      <w:proofErr w:type="spellEnd"/>
      <w:r w:rsidRPr="00574A33">
        <w:rPr>
          <w:rFonts w:ascii="Gisha" w:hAnsi="Gisha" w:cs="Gisha"/>
          <w:rtl/>
        </w:rPr>
        <w:t xml:space="preserve"> בנצחיותה.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b/>
          <w:bCs/>
          <w:sz w:val="32"/>
          <w:szCs w:val="32"/>
          <w:rtl/>
        </w:rPr>
      </w:pPr>
      <w:r w:rsidRPr="00574A33">
        <w:rPr>
          <w:rFonts w:ascii="Gisha" w:hAnsi="Gisha" w:cs="Gisha"/>
          <w:b/>
          <w:bCs/>
          <w:sz w:val="32"/>
          <w:szCs w:val="32"/>
          <w:rtl/>
        </w:rPr>
        <w:t>התורה והגלובוס</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רבי צדוק הכהן זצ"ל בספרו צדקת הצדיק אות ד' אומר: "התורה היא מפת העולם", מכאן כי בשעה שלומדים ילדינו על רוסיה מוכרחים הם לשמוע סיפורי מסירות נפש על אחינו ברוסיה בנ</w:t>
      </w:r>
      <w:r>
        <w:rPr>
          <w:rFonts w:ascii="Gisha" w:hAnsi="Gisha" w:cs="Gisha" w:hint="cs"/>
          <w:rtl/>
        </w:rPr>
        <w:t>י</w:t>
      </w:r>
      <w:r w:rsidRPr="00574A33">
        <w:rPr>
          <w:rFonts w:ascii="Gisha" w:hAnsi="Gisha" w:cs="Gisha"/>
          <w:rtl/>
        </w:rPr>
        <w:t>סיונות העבר בתקופת הקומוניסטים וקודמיהם ובנ</w:t>
      </w:r>
      <w:r>
        <w:rPr>
          <w:rFonts w:ascii="Gisha" w:hAnsi="Gisha" w:cs="Gisha" w:hint="cs"/>
          <w:rtl/>
        </w:rPr>
        <w:t>י</w:t>
      </w:r>
      <w:r w:rsidRPr="00574A33">
        <w:rPr>
          <w:rFonts w:ascii="Gisha" w:hAnsi="Gisha" w:cs="Gisha"/>
          <w:rtl/>
        </w:rPr>
        <w:t>סיונות ההווה, כי עיקרה של רוסיה, היא התורה שבה - היא עיקר המפה!</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"התורה אומרת: אני הייתי ככלי אומנותו של הקב"ה, בנוהג שבעולם - מלך בשר ודם בונה פלטין, אינו בונה אותה מדעת עצמו - אלא </w:t>
      </w:r>
      <w:proofErr w:type="spellStart"/>
      <w:r w:rsidRPr="00574A33">
        <w:rPr>
          <w:rFonts w:ascii="Gisha" w:hAnsi="Gisha" w:cs="Gisha"/>
          <w:rtl/>
        </w:rPr>
        <w:t>דיפתראות</w:t>
      </w:r>
      <w:proofErr w:type="spellEnd"/>
      <w:r w:rsidRPr="00574A33">
        <w:rPr>
          <w:rFonts w:ascii="Gisha" w:hAnsi="Gisha" w:cs="Gisha"/>
          <w:rtl/>
        </w:rPr>
        <w:t xml:space="preserve"> </w:t>
      </w:r>
      <w:proofErr w:type="spellStart"/>
      <w:r w:rsidRPr="00574A33">
        <w:rPr>
          <w:rFonts w:ascii="Gisha" w:hAnsi="Gisha" w:cs="Gisha"/>
          <w:rtl/>
        </w:rPr>
        <w:t>ופינקסאות</w:t>
      </w:r>
      <w:proofErr w:type="spellEnd"/>
      <w:r w:rsidRPr="00574A33">
        <w:rPr>
          <w:rFonts w:ascii="Gisha" w:hAnsi="Gisha" w:cs="Gisha"/>
          <w:rtl/>
        </w:rPr>
        <w:t xml:space="preserve"> (שרטוטי אדריכל) יש לו, היאך הוא עושה פשפשים (תאים), כך היה הקב"ה מביט בתורה ובורא את העולם" (בראשית רבה בתחילתו).</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משמעות הדבר, שכיוון שראה הקב"ה כי יבוא דור ויזדקקו תלמידי ישיבת </w:t>
      </w:r>
      <w:proofErr w:type="spellStart"/>
      <w:r w:rsidRPr="00574A33">
        <w:rPr>
          <w:rFonts w:ascii="Gisha" w:hAnsi="Gisha" w:cs="Gisha"/>
          <w:rtl/>
        </w:rPr>
        <w:t>מיר</w:t>
      </w:r>
      <w:proofErr w:type="spellEnd"/>
      <w:r w:rsidRPr="00574A33">
        <w:rPr>
          <w:rFonts w:ascii="Gisha" w:hAnsi="Gisha" w:cs="Gisha"/>
          <w:rtl/>
        </w:rPr>
        <w:t xml:space="preserve"> לדרך הצלה, מיד ברא נציג יפני שיעבירם לשנחאי, לא בזכות הנציג היפני ניצלו תלמידי הישיבה, אלא עבור תלמידי הישיבה קיבל נציג זה את משרתו וכוחו. כך ברור על כל גבעה והר - כל התפתחות מדינית ופוליטית כולם נבראו ומתרחשים לפי צרכי ישראל ותורתו.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התורה היא מפת העולם, הקב"ה "הסתכל </w:t>
      </w:r>
      <w:proofErr w:type="spellStart"/>
      <w:r w:rsidRPr="00574A33">
        <w:rPr>
          <w:rFonts w:ascii="Gisha" w:hAnsi="Gisha" w:cs="Gisha"/>
          <w:rtl/>
        </w:rPr>
        <w:t>באורייתא</w:t>
      </w:r>
      <w:proofErr w:type="spellEnd"/>
      <w:r w:rsidRPr="00574A33">
        <w:rPr>
          <w:rFonts w:ascii="Gisha" w:hAnsi="Gisha" w:cs="Gisha"/>
          <w:rtl/>
        </w:rPr>
        <w:t xml:space="preserve"> וברא עלמא"; ולכן שונה היא חכמת התורה משאר חוכמות ומדעים: בעוד שבלימוד חכמה כמו חשבון, הנדסה, גיאוגרפיה או אדם המבקש ללמוד מקצוע כמו נגרות, חייטות וכד' - יש לפקוח היטב את העיניים כדי ללמוד היטב. אך בחכמת ה' זה להפך: ככל שאדם יוסיף לשבת בעיניים סגורות ובדבקות - כך הוא יגדל ויבין יותר, כי </w:t>
      </w:r>
      <w:proofErr w:type="spellStart"/>
      <w:r w:rsidRPr="00574A33">
        <w:rPr>
          <w:rFonts w:ascii="Gisha" w:hAnsi="Gisha" w:cs="Gisha"/>
          <w:rtl/>
        </w:rPr>
        <w:t>הכל</w:t>
      </w:r>
      <w:proofErr w:type="spellEnd"/>
      <w:r w:rsidRPr="00574A33">
        <w:rPr>
          <w:rFonts w:ascii="Gisha" w:hAnsi="Gisha" w:cs="Gisha"/>
          <w:rtl/>
        </w:rPr>
        <w:t xml:space="preserve"> כבר כתוב בתורה, ונברא לצרכי ישראל. </w:t>
      </w: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ג. "אור התורה </w:t>
      </w:r>
      <w:proofErr w:type="spellStart"/>
      <w:r w:rsidRPr="00574A33">
        <w:rPr>
          <w:rFonts w:ascii="Gisha" w:hAnsi="Gisha" w:cs="Gisha"/>
          <w:rtl/>
        </w:rPr>
        <w:t>מחייהו</w:t>
      </w:r>
      <w:proofErr w:type="spellEnd"/>
      <w:r w:rsidRPr="00574A33">
        <w:rPr>
          <w:rFonts w:ascii="Gisha" w:hAnsi="Gisha" w:cs="Gisha"/>
          <w:rtl/>
        </w:rPr>
        <w:t>"</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בעל ה"לב אליהו" - הגאון רבי אליהו </w:t>
      </w:r>
      <w:proofErr w:type="spellStart"/>
      <w:r w:rsidRPr="00574A33">
        <w:rPr>
          <w:rFonts w:ascii="Gisha" w:hAnsi="Gisha" w:cs="Gisha"/>
          <w:rtl/>
        </w:rPr>
        <w:t>לופיאן</w:t>
      </w:r>
      <w:proofErr w:type="spellEnd"/>
      <w:r w:rsidRPr="00574A33">
        <w:rPr>
          <w:rFonts w:ascii="Gisha" w:hAnsi="Gisha" w:cs="Gisha"/>
          <w:rtl/>
        </w:rPr>
        <w:t xml:space="preserve"> זצ"ל, מגדולי בעלי המוסר, מביא בספרו את הקושי והעבודה המרכזית בחייו של האדם - השלטת הנפש על הגוף, - השלטת הרוחניות על הגשמיות. וזאת לשונו הקדושה:</w:t>
      </w: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w:t>
      </w:r>
      <w:proofErr w:type="spellStart"/>
      <w:r w:rsidRPr="00574A33">
        <w:rPr>
          <w:rFonts w:ascii="Gisha" w:hAnsi="Gisha" w:cs="Gisha"/>
          <w:rtl/>
        </w:rPr>
        <w:t>והאיך</w:t>
      </w:r>
      <w:proofErr w:type="spellEnd"/>
      <w:r w:rsidRPr="00574A33">
        <w:rPr>
          <w:rFonts w:ascii="Gisha" w:hAnsi="Gisha" w:cs="Gisha"/>
          <w:rtl/>
        </w:rPr>
        <w:t xml:space="preserve"> ישלוט האדם נפשו על גופו? אמר הקב"ה: "בראתי לו יצר הרע בראתי לו תורה תבלין" (קידושין ל, ב).</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lastRenderedPageBreak/>
        <w:t xml:space="preserve">אור התורה מאיר לאדם את דרכו בחשכת חיי החומר והגשמיות. </w:t>
      </w: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התאווה הגשמית אינה אלא דבר מדומה, אילו היה בה משהו ממשי - לא </w:t>
      </w:r>
      <w:proofErr w:type="spellStart"/>
      <w:r w:rsidRPr="00574A33">
        <w:rPr>
          <w:rFonts w:ascii="Gisha" w:hAnsi="Gisha" w:cs="Gisha"/>
          <w:rtl/>
        </w:rPr>
        <w:t>היתה</w:t>
      </w:r>
      <w:proofErr w:type="spellEnd"/>
      <w:r w:rsidRPr="00574A33">
        <w:rPr>
          <w:rFonts w:ascii="Gisha" w:hAnsi="Gisha" w:cs="Gisha"/>
          <w:rtl/>
        </w:rPr>
        <w:t xml:space="preserve"> פוסקת, ואדרבה - ככל שהיו משיגים אותה עוד - צפויה </w:t>
      </w:r>
      <w:proofErr w:type="spellStart"/>
      <w:r w:rsidRPr="00574A33">
        <w:rPr>
          <w:rFonts w:ascii="Gisha" w:hAnsi="Gisha" w:cs="Gisha"/>
          <w:rtl/>
        </w:rPr>
        <w:t>היתה</w:t>
      </w:r>
      <w:proofErr w:type="spellEnd"/>
      <w:r w:rsidRPr="00574A33">
        <w:rPr>
          <w:rFonts w:ascii="Gisha" w:hAnsi="Gisha" w:cs="Gisha"/>
          <w:rtl/>
        </w:rPr>
        <w:t xml:space="preserve"> אותה תאווה לגדול - כך אומנם קורה בתורה: כל השגה, </w:t>
      </w:r>
      <w:proofErr w:type="spellStart"/>
      <w:r w:rsidRPr="00574A33">
        <w:rPr>
          <w:rFonts w:ascii="Gisha" w:hAnsi="Gisha" w:cs="Gisha"/>
          <w:rtl/>
        </w:rPr>
        <w:t>מועטת</w:t>
      </w:r>
      <w:proofErr w:type="spellEnd"/>
      <w:r w:rsidRPr="00574A33">
        <w:rPr>
          <w:rFonts w:ascii="Gisha" w:hAnsi="Gisha" w:cs="Gisha"/>
          <w:rtl/>
        </w:rPr>
        <w:t xml:space="preserve"> ככל שתהיה - גורמת לרצון ולחשק ללמוד עוד ועוד, וכך כתב ה"שפת אמת" (שבועות ס') וזה לשונו: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 כי כל חמדת העולם הזה באו מתוך הרעבון. ולרוב הרגילות מתמעט האהבה, והמרעיב עצמו אוכל לתאבון, והתורה - כל שעוסקים בה יותר מתרבה אהבה וחיבת התורה, וע"י עסק התורה ... שמתרבה </w:t>
      </w:r>
      <w:proofErr w:type="spellStart"/>
      <w:r w:rsidRPr="00574A33">
        <w:rPr>
          <w:rFonts w:ascii="Gisha" w:hAnsi="Gisha" w:cs="Gisha"/>
          <w:rtl/>
        </w:rPr>
        <w:t>הצמאון</w:t>
      </w:r>
      <w:proofErr w:type="spellEnd"/>
      <w:r w:rsidRPr="00574A33">
        <w:rPr>
          <w:rFonts w:ascii="Gisha" w:hAnsi="Gisha" w:cs="Gisha"/>
          <w:rtl/>
        </w:rPr>
        <w:t xml:space="preserve"> אל התורה". - זה הכלל שנאמר בתורה (שמות </w:t>
      </w:r>
      <w:proofErr w:type="spellStart"/>
      <w:r w:rsidRPr="00574A33">
        <w:rPr>
          <w:rFonts w:ascii="Gisha" w:hAnsi="Gisha" w:cs="Gisha"/>
          <w:rtl/>
        </w:rPr>
        <w:t>יט</w:t>
      </w:r>
      <w:proofErr w:type="spellEnd"/>
      <w:r w:rsidRPr="00574A33">
        <w:rPr>
          <w:rFonts w:ascii="Gisha" w:hAnsi="Gisha" w:cs="Gisha"/>
          <w:rtl/>
        </w:rPr>
        <w:t xml:space="preserve">, ה) "ועתה אם שמוע תשמעו בקולי" - ומפרש רש"י שם: "אם תקבלו עליכם עתה, יערב עליכם מכאן ואילך, שכל ההתחלות קשות".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מסופר כי בליל ה"ניטל" הגיע </w:t>
      </w:r>
      <w:proofErr w:type="spellStart"/>
      <w:r w:rsidRPr="00574A33">
        <w:rPr>
          <w:rFonts w:ascii="Gisha" w:hAnsi="Gisha" w:cs="Gisha"/>
          <w:rtl/>
        </w:rPr>
        <w:t>הרה"ק</w:t>
      </w:r>
      <w:proofErr w:type="spellEnd"/>
      <w:r w:rsidRPr="00574A33">
        <w:rPr>
          <w:rFonts w:ascii="Gisha" w:hAnsi="Gisha" w:cs="Gisha"/>
          <w:rtl/>
        </w:rPr>
        <w:t xml:space="preserve"> רבי אהרון </w:t>
      </w:r>
      <w:proofErr w:type="spellStart"/>
      <w:r w:rsidRPr="00574A33">
        <w:rPr>
          <w:rFonts w:ascii="Gisha" w:hAnsi="Gisha" w:cs="Gisha"/>
          <w:rtl/>
        </w:rPr>
        <w:t>מקליוואן</w:t>
      </w:r>
      <w:proofErr w:type="spellEnd"/>
      <w:r w:rsidRPr="00574A33">
        <w:rPr>
          <w:rFonts w:ascii="Gisha" w:hAnsi="Gisha" w:cs="Gisha"/>
          <w:rtl/>
        </w:rPr>
        <w:t xml:space="preserve"> זצ"ל, זקן תלמידי </w:t>
      </w:r>
      <w:proofErr w:type="spellStart"/>
      <w:r w:rsidRPr="00574A33">
        <w:rPr>
          <w:rFonts w:ascii="Gisha" w:hAnsi="Gisha" w:cs="Gisha"/>
          <w:rtl/>
        </w:rPr>
        <w:t>הבעש"ט</w:t>
      </w:r>
      <w:proofErr w:type="spellEnd"/>
      <w:r w:rsidRPr="00574A33">
        <w:rPr>
          <w:rFonts w:ascii="Gisha" w:hAnsi="Gisha" w:cs="Gisha"/>
          <w:rtl/>
        </w:rPr>
        <w:t xml:space="preserve"> הקדוש לביתו של </w:t>
      </w:r>
      <w:proofErr w:type="spellStart"/>
      <w:r w:rsidRPr="00574A33">
        <w:rPr>
          <w:rFonts w:ascii="Gisha" w:hAnsi="Gisha" w:cs="Gisha"/>
          <w:rtl/>
        </w:rPr>
        <w:t>הרה"ק</w:t>
      </w:r>
      <w:proofErr w:type="spellEnd"/>
      <w:r w:rsidRPr="00574A33">
        <w:rPr>
          <w:rFonts w:ascii="Gisha" w:hAnsi="Gisha" w:cs="Gisha"/>
          <w:rtl/>
        </w:rPr>
        <w:t xml:space="preserve"> רבי זאב וולף </w:t>
      </w:r>
      <w:proofErr w:type="spellStart"/>
      <w:r w:rsidRPr="00574A33">
        <w:rPr>
          <w:rFonts w:ascii="Gisha" w:hAnsi="Gisha" w:cs="Gisha"/>
          <w:rtl/>
        </w:rPr>
        <w:t>מז'יטומיר</w:t>
      </w:r>
      <w:proofErr w:type="spellEnd"/>
      <w:r w:rsidRPr="00574A33">
        <w:rPr>
          <w:rFonts w:ascii="Gisha" w:hAnsi="Gisha" w:cs="Gisha"/>
          <w:rtl/>
        </w:rPr>
        <w:t xml:space="preserve"> זצ"ל, בליל ה"ניטל" יש הנוהגים שלא ללמוד עד חצי הלילה. נכנס רבי אהרון לבית, נטל ידיו ובירך "אשר יצר" בקול רם. שמע רבי זאב, התרגש מאוד ושאל: "מי מברך?" כששמע כי רבי אהרון הוא זה, שמח מאוד לקראתו, כיבדו מאוד, והשנים ישבו ליד השולחן והאריכו בשיחה. אחר כך כיבדו רבי זאב בארוחה, והשנים אכלו יחד והוסיפו לשוחח. לאחר שברכו ברכת המזון, פנה רבי זאב לאחד מחדרי הבית והציע לרבי אהרון את מיטתו, היטיב את הכרים והכסתות כדי שירגיש האורח בנוח ושנתו תערוב עליו. כשיצא מן החדר ופנה לחדרו, נשמעה חבטה, רבי אהרון נפל על הארץ והתעלף. החסידים שהיו בבית אצו אל החדר, כשהם מנסים להעירו מעלפונו. אך כל מה שעשו לא הועיל. מיד נכנסו אל הקודש פנימה וסיפרו לרבי זאב את אשר עם אורחם. כששמע רבי זאב את דבריהם מיהר לחדר שם שכב האורח המעולף, אחז בידו ואמר לו: "רבי אהרון קום הגיע עת חצות". ומיד הקיץ מעלפונו, נטל את ידיו והחל ללמוד תורה ... תמהו החסידים לאשר ראו עיניהם. הסביר רבי זאב: "כשראיתי את רבי אהרון, הבנתי שאין זו חולשה רגילה, בוודאי חסר לרבי אהרון דבר רוחני, כיוון שכל ימיו למד בלי הפסקה. הבנתי שהתעלף, כיוון שלא יכול ללמוד בשעות הללו. קודם לכן, כשישבנו ביחד, ורבי זאב קיים בו מצוות הכנסת אורחים - ניחא, אבל עתה, רצה מאוד לשוב ללימודו אך לא </w:t>
      </w:r>
      <w:proofErr w:type="spellStart"/>
      <w:r w:rsidRPr="00574A33">
        <w:rPr>
          <w:rFonts w:ascii="Gisha" w:hAnsi="Gisha" w:cs="Gisha"/>
          <w:rtl/>
        </w:rPr>
        <w:t>יכל</w:t>
      </w:r>
      <w:proofErr w:type="spellEnd"/>
      <w:r w:rsidRPr="00574A33">
        <w:rPr>
          <w:rFonts w:ascii="Gisha" w:hAnsi="Gisha" w:cs="Gisha"/>
          <w:rtl/>
        </w:rPr>
        <w:t xml:space="preserve"> בגלל מנהג ישראל וכל כך הצטער עד שהתעלף... כשבאתי להודיע לו כי הגיעה עת חצות, וכבר יכול הוא ללמוד, הקיץ מעלפונו". התורה היא סם החיים - "אש התמיד </w:t>
      </w:r>
      <w:proofErr w:type="spellStart"/>
      <w:r w:rsidRPr="00574A33">
        <w:rPr>
          <w:rFonts w:ascii="Gisha" w:hAnsi="Gisha" w:cs="Gisha"/>
          <w:rtl/>
        </w:rPr>
        <w:t>תוקד</w:t>
      </w:r>
      <w:proofErr w:type="spellEnd"/>
      <w:r w:rsidRPr="00574A33">
        <w:rPr>
          <w:rFonts w:ascii="Gisha" w:hAnsi="Gisha" w:cs="Gisha"/>
          <w:rtl/>
        </w:rPr>
        <w:t xml:space="preserve"> על המזבח לא תכבה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p>
    <w:p w:rsidR="00574A33" w:rsidRPr="0077229D" w:rsidRDefault="0077229D" w:rsidP="00574A33">
      <w:pPr>
        <w:spacing w:line="276" w:lineRule="auto"/>
        <w:jc w:val="both"/>
        <w:rPr>
          <w:rFonts w:ascii="Gisha" w:hAnsi="Gisha" w:cs="Gisha"/>
          <w:b/>
          <w:bCs/>
          <w:sz w:val="32"/>
          <w:szCs w:val="32"/>
          <w:rtl/>
        </w:rPr>
      </w:pPr>
      <w:r>
        <w:rPr>
          <w:rFonts w:ascii="Gisha" w:hAnsi="Gisha" w:cs="Gisha" w:hint="cs"/>
          <w:b/>
          <w:bCs/>
          <w:sz w:val="32"/>
          <w:szCs w:val="32"/>
          <w:rtl/>
        </w:rPr>
        <w:t xml:space="preserve">     </w:t>
      </w:r>
      <w:r w:rsidR="00574A33" w:rsidRPr="0077229D">
        <w:rPr>
          <w:rFonts w:ascii="Gisha" w:hAnsi="Gisha" w:cs="Gisha"/>
          <w:b/>
          <w:bCs/>
          <w:sz w:val="32"/>
          <w:szCs w:val="32"/>
          <w:rtl/>
        </w:rPr>
        <w:t xml:space="preserve">תורת אמת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עומד מר פ. בחנות משעת בוקר מוקדמת ועד לשעות הערב המאוחרות, תחת פיקוחו עובדים רבים והוא משתדל לתת ללקוחות שירות נאמן ומסור. באחד הימים נכנס מר רזי - ידידו של מר פ. אל החנות לרכוש דבר מה. מר רזי שמח למראה ידידו וסקר בהנאה גלויה את החנות: "נראה כי מחזור הרווחים גדול, ופרנסתך בשפע ב"ה". מר פ. גיחך במבוכה ואמר: "מחזור רווחי נאה ... יתכן ... אך איני אלא פקיד העושה עבודתו ומרוויח משכורתו. </w:t>
      </w: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החנות אינה שלי ואין אני בעליה".</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יש היום יהודים החיים לצערנו בחנות שאינה שלהם, הם עובדים מבוקר עד ליל אך בלא שלהם. אלו יהודים היודעים את התורה ומצוותיה אך לא מקיימים אותה כראוי, </w:t>
      </w:r>
      <w:proofErr w:type="spellStart"/>
      <w:r w:rsidRPr="00574A33">
        <w:rPr>
          <w:rFonts w:ascii="Gisha" w:hAnsi="Gisha" w:cs="Gisha"/>
          <w:rtl/>
        </w:rPr>
        <w:t>התוה"ק</w:t>
      </w:r>
      <w:proofErr w:type="spellEnd"/>
      <w:r w:rsidRPr="00574A33">
        <w:rPr>
          <w:rFonts w:ascii="Gisha" w:hAnsi="Gisha" w:cs="Gisha"/>
          <w:rtl/>
        </w:rPr>
        <w:t xml:space="preserve"> מאירה את עיני האדם </w:t>
      </w:r>
      <w:r w:rsidRPr="00574A33">
        <w:rPr>
          <w:rFonts w:ascii="Gisha" w:hAnsi="Gisha" w:cs="Gisha"/>
          <w:rtl/>
        </w:rPr>
        <w:lastRenderedPageBreak/>
        <w:t xml:space="preserve">ומקרבת אותו לבוראו. מי שיודע את התורה אך מתרחק </w:t>
      </w:r>
      <w:proofErr w:type="spellStart"/>
      <w:r w:rsidRPr="00574A33">
        <w:rPr>
          <w:rFonts w:ascii="Gisha" w:hAnsi="Gisha" w:cs="Gisha"/>
          <w:rtl/>
        </w:rPr>
        <w:t>מלקיימה</w:t>
      </w:r>
      <w:proofErr w:type="spellEnd"/>
      <w:r w:rsidRPr="00574A33">
        <w:rPr>
          <w:rFonts w:ascii="Gisha" w:hAnsi="Gisha" w:cs="Gisha"/>
          <w:rtl/>
        </w:rPr>
        <w:t xml:space="preserve"> אין לו בה קנין, דומה הוא לפקיד העובד בחנות גדולה אך חנות זו - אינה שלו.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קרח ובניו קוראים ממעמקי האדמה: "משה אמת ותורתו אמת" - התורה מכונה "תורת אמת". ואנו תמהים - וכי יש מי שחושב שאין התורה אמת ח"ו? היעלה מישהו על דעתו כי במעמד הר סיני הנשגב והנורא נתן לנו ה' ח"ו תורת שקר?</w:t>
      </w: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הכינוי "תורת אמת" לא בא להעיד כי התורה </w:t>
      </w:r>
      <w:proofErr w:type="spellStart"/>
      <w:r w:rsidRPr="00574A33">
        <w:rPr>
          <w:rFonts w:ascii="Gisha" w:hAnsi="Gisha" w:cs="Gisha"/>
          <w:rtl/>
        </w:rPr>
        <w:t>אמיתית</w:t>
      </w:r>
      <w:proofErr w:type="spellEnd"/>
      <w:r w:rsidRPr="00574A33">
        <w:rPr>
          <w:rFonts w:ascii="Gisha" w:hAnsi="Gisha" w:cs="Gisha"/>
          <w:rtl/>
        </w:rPr>
        <w:t xml:space="preserve">, שהרי בדבר זה אין כל ספק, אלא מה בא הביטוי להבהיר? שהתורה מראה לנו את האמת, - השכל, אף כאשר נדמה לנו שהוא ישר - משוחד מאינספור גורמים חיצוניים. קורח טען לכאורה טענות מוצדקות ומוצקות: "למה תתנשאו מעל עדת קדושים" - מדוע </w:t>
      </w:r>
      <w:proofErr w:type="spellStart"/>
      <w:r w:rsidRPr="00574A33">
        <w:rPr>
          <w:rFonts w:ascii="Gisha" w:hAnsi="Gisha" w:cs="Gisha"/>
          <w:rtl/>
        </w:rPr>
        <w:t>יקח</w:t>
      </w:r>
      <w:proofErr w:type="spellEnd"/>
      <w:r w:rsidRPr="00574A33">
        <w:rPr>
          <w:rFonts w:ascii="Gisha" w:hAnsi="Gisha" w:cs="Gisha"/>
          <w:rtl/>
        </w:rPr>
        <w:t xml:space="preserve"> משה השררה לעצמו כשיש קודמים לו בסדר היורשים? טענותיו לכאורה לא נראות כטענות סרק, אלא הגיוניות ונכונות - אך בל לנו לשכוח כי מעל </w:t>
      </w:r>
      <w:proofErr w:type="spellStart"/>
      <w:r w:rsidRPr="00574A33">
        <w:rPr>
          <w:rFonts w:ascii="Gisha" w:hAnsi="Gisha" w:cs="Gisha"/>
          <w:rtl/>
        </w:rPr>
        <w:t>הכל</w:t>
      </w:r>
      <w:proofErr w:type="spellEnd"/>
      <w:r w:rsidRPr="00574A33">
        <w:rPr>
          <w:rFonts w:ascii="Gisha" w:hAnsi="Gisha" w:cs="Gisha"/>
          <w:rtl/>
        </w:rPr>
        <w:t xml:space="preserve"> - כל שכל והגיון - עומד דבר אחד והוא ציווי אלוקים!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משה מצווה תורת אמת, תורה שהיא הוראה אלוקית המתווה לנו את דרך האמת ואין אפשרות להתפתל באינספור הגיונות. זה מה שצועקים קורח ובניו </w:t>
      </w:r>
      <w:proofErr w:type="spellStart"/>
      <w:r w:rsidRPr="00574A33">
        <w:rPr>
          <w:rFonts w:ascii="Gisha" w:hAnsi="Gisha" w:cs="Gisha"/>
          <w:rtl/>
        </w:rPr>
        <w:t>מתוככי</w:t>
      </w:r>
      <w:proofErr w:type="spellEnd"/>
      <w:r w:rsidRPr="00574A33">
        <w:rPr>
          <w:rFonts w:ascii="Gisha" w:hAnsi="Gisha" w:cs="Gisha"/>
          <w:rtl/>
        </w:rPr>
        <w:t xml:space="preserve"> האדמה: "משה אמת ותורתו אמת" - לא סברה והגיון אלא דבר ה'. </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 xml:space="preserve">התנא רבי מאיר התפאר ביכולתו לטהר שרץ בק"ן טעמים. על מה </w:t>
      </w:r>
      <w:proofErr w:type="spellStart"/>
      <w:r w:rsidRPr="00574A33">
        <w:rPr>
          <w:rFonts w:ascii="Gisha" w:hAnsi="Gisha" w:cs="Gisha"/>
          <w:rtl/>
        </w:rPr>
        <w:t>היתה</w:t>
      </w:r>
      <w:proofErr w:type="spellEnd"/>
      <w:r w:rsidRPr="00574A33">
        <w:rPr>
          <w:rFonts w:ascii="Gisha" w:hAnsi="Gisha" w:cs="Gisha"/>
          <w:rtl/>
        </w:rPr>
        <w:t xml:space="preserve"> התפארותו? ללמדנו שאף אם </w:t>
      </w:r>
      <w:proofErr w:type="spellStart"/>
      <w:r w:rsidRPr="00574A33">
        <w:rPr>
          <w:rFonts w:ascii="Gisha" w:hAnsi="Gisha" w:cs="Gisha"/>
          <w:rtl/>
        </w:rPr>
        <w:t>ההגיון</w:t>
      </w:r>
      <w:proofErr w:type="spellEnd"/>
      <w:r w:rsidRPr="00574A33">
        <w:rPr>
          <w:rFonts w:ascii="Gisha" w:hAnsi="Gisha" w:cs="Gisha"/>
          <w:rtl/>
        </w:rPr>
        <w:t xml:space="preserve"> מטהר השרץ - ואכן - בעשרות טעמים! - מאה וחמישים היתרים ניתן למצוא עבורו - הרי שאם התורה אסרה הדבר אסור!</w:t>
      </w:r>
    </w:p>
    <w:p w:rsidR="00574A33" w:rsidRPr="00574A33" w:rsidRDefault="00574A33" w:rsidP="00574A33">
      <w:pPr>
        <w:spacing w:line="276" w:lineRule="auto"/>
        <w:ind w:left="390"/>
        <w:jc w:val="both"/>
        <w:rPr>
          <w:rFonts w:ascii="Gisha" w:hAnsi="Gisha" w:cs="Gisha"/>
          <w:rtl/>
        </w:rPr>
      </w:pPr>
    </w:p>
    <w:p w:rsidR="00574A33" w:rsidRPr="00574A33" w:rsidRDefault="00574A33" w:rsidP="00574A33">
      <w:pPr>
        <w:spacing w:line="276" w:lineRule="auto"/>
        <w:ind w:left="390"/>
        <w:jc w:val="both"/>
        <w:rPr>
          <w:rFonts w:ascii="Gisha" w:hAnsi="Gisha" w:cs="Gisha"/>
          <w:rtl/>
        </w:rPr>
      </w:pPr>
      <w:r w:rsidRPr="00574A33">
        <w:rPr>
          <w:rFonts w:ascii="Gisha" w:hAnsi="Gisha" w:cs="Gisha"/>
          <w:rtl/>
        </w:rPr>
        <w:t>מי שחי חיי אמונה ואעפ"י לומד תורה אך מתרחק מקיום המצוות המעשי (-זה אינו לפי הגיוני...) - אינו נרתע מחיי שקר וכזב בחיי היומיום - עדיין שרוי הוא באפילה כדברי הרב שמשון רפאל הירש זצוק"ל: "החיים אינם נשלמים אלא ע"י קיום המצוות המעשי, כי רק חיי מצווה עשויים לעקור את הקוצים והברקנים. תורה זו שניתנה לנו בסיני תרי"ג מצוות היא כוללת ולכל מצווה סעיפים ופרטי הלכות ... זוהי האמת המוחלטת, בה נצעד ... ד' יתהלך בקרבכם ויהי שלכם כשם שאתם תהיו שלו".</w:t>
      </w:r>
    </w:p>
    <w:p w:rsidR="00574A33" w:rsidRPr="00574A33" w:rsidRDefault="00574A33" w:rsidP="00574A33">
      <w:pPr>
        <w:spacing w:line="276" w:lineRule="auto"/>
        <w:ind w:left="390"/>
        <w:jc w:val="both"/>
        <w:rPr>
          <w:rFonts w:ascii="Gisha" w:hAnsi="Gisha" w:cs="Gisha"/>
          <w:sz w:val="22"/>
          <w:szCs w:val="22"/>
          <w:rtl/>
        </w:rPr>
      </w:pPr>
    </w:p>
    <w:p w:rsidR="00574A33" w:rsidRPr="00574A33" w:rsidRDefault="00574A33" w:rsidP="00574A33">
      <w:pPr>
        <w:spacing w:line="276" w:lineRule="auto"/>
        <w:ind w:left="390"/>
        <w:jc w:val="both"/>
        <w:rPr>
          <w:rFonts w:ascii="Gisha" w:hAnsi="Gisha" w:cs="Gisha"/>
          <w:sz w:val="22"/>
          <w:szCs w:val="22"/>
          <w:rtl/>
        </w:rPr>
      </w:pPr>
      <w:r w:rsidRPr="00574A33">
        <w:rPr>
          <w:rFonts w:ascii="Gisha" w:hAnsi="Gisha" w:cs="Gisha"/>
          <w:sz w:val="22"/>
          <w:szCs w:val="22"/>
          <w:rtl/>
        </w:rPr>
        <w:t xml:space="preserve"> </w:t>
      </w:r>
    </w:p>
    <w:p w:rsidR="00574A33" w:rsidRPr="00574A33" w:rsidRDefault="00574A33" w:rsidP="00574A33">
      <w:pPr>
        <w:spacing w:line="276" w:lineRule="auto"/>
        <w:ind w:left="390"/>
        <w:jc w:val="both"/>
        <w:rPr>
          <w:rFonts w:ascii="Gisha" w:hAnsi="Gisha" w:cs="Gisha"/>
          <w:sz w:val="22"/>
          <w:szCs w:val="22"/>
          <w:rtl/>
        </w:rPr>
      </w:pPr>
      <w:r w:rsidRPr="00574A33">
        <w:rPr>
          <w:rFonts w:ascii="Gisha" w:hAnsi="Gisha" w:cs="Gisha"/>
          <w:sz w:val="22"/>
          <w:szCs w:val="22"/>
          <w:rtl/>
        </w:rPr>
        <w:t xml:space="preserve"> </w:t>
      </w:r>
    </w:p>
    <w:p w:rsidR="00574A33" w:rsidRPr="00574A33" w:rsidRDefault="00574A33" w:rsidP="00587434">
      <w:pPr>
        <w:spacing w:line="276" w:lineRule="auto"/>
        <w:ind w:left="390"/>
        <w:jc w:val="both"/>
        <w:rPr>
          <w:rFonts w:ascii="Gisha" w:hAnsi="Gisha" w:cs="Gisha"/>
          <w:sz w:val="22"/>
          <w:szCs w:val="22"/>
          <w:rtl/>
        </w:rPr>
      </w:pPr>
      <w:r w:rsidRPr="00574A33">
        <w:rPr>
          <w:rFonts w:ascii="Gisha" w:hAnsi="Gisha" w:cs="Gisha"/>
          <w:sz w:val="22"/>
          <w:szCs w:val="22"/>
          <w:rtl/>
        </w:rPr>
        <w:t>מקורות:</w:t>
      </w:r>
    </w:p>
    <w:p w:rsidR="00574A33" w:rsidRPr="00574A33" w:rsidRDefault="00574A33" w:rsidP="00587434">
      <w:pPr>
        <w:spacing w:line="276" w:lineRule="auto"/>
        <w:ind w:left="390"/>
        <w:jc w:val="both"/>
        <w:rPr>
          <w:rFonts w:ascii="Gisha" w:hAnsi="Gisha" w:cs="Gisha"/>
          <w:sz w:val="22"/>
          <w:szCs w:val="22"/>
          <w:rtl/>
        </w:rPr>
      </w:pPr>
      <w:r w:rsidRPr="00574A33">
        <w:rPr>
          <w:rFonts w:ascii="Gisha" w:hAnsi="Gisha" w:cs="Gisha"/>
          <w:sz w:val="22"/>
          <w:szCs w:val="22"/>
          <w:rtl/>
        </w:rPr>
        <w:t xml:space="preserve">(1) עיי' באבות ג, א'. </w:t>
      </w:r>
    </w:p>
    <w:p w:rsidR="00574A33" w:rsidRPr="00574A33" w:rsidRDefault="00574A33" w:rsidP="00587434">
      <w:pPr>
        <w:spacing w:line="276" w:lineRule="auto"/>
        <w:ind w:left="390"/>
        <w:jc w:val="both"/>
        <w:rPr>
          <w:rFonts w:ascii="Gisha" w:hAnsi="Gisha" w:cs="Gisha"/>
          <w:sz w:val="22"/>
          <w:szCs w:val="22"/>
          <w:rtl/>
        </w:rPr>
      </w:pPr>
      <w:r w:rsidRPr="00574A33">
        <w:rPr>
          <w:rFonts w:ascii="Gisha" w:hAnsi="Gisha" w:cs="Gisha"/>
          <w:sz w:val="22"/>
          <w:szCs w:val="22"/>
          <w:rtl/>
        </w:rPr>
        <w:t>(2) "</w:t>
      </w:r>
      <w:proofErr w:type="spellStart"/>
      <w:r w:rsidRPr="00574A33">
        <w:rPr>
          <w:rFonts w:ascii="Gisha" w:hAnsi="Gisha" w:cs="Gisha"/>
          <w:sz w:val="22"/>
          <w:szCs w:val="22"/>
          <w:rtl/>
        </w:rPr>
        <w:t>נדחי</w:t>
      </w:r>
      <w:proofErr w:type="spellEnd"/>
      <w:r w:rsidRPr="00574A33">
        <w:rPr>
          <w:rFonts w:ascii="Gisha" w:hAnsi="Gisha" w:cs="Gisha"/>
          <w:sz w:val="22"/>
          <w:szCs w:val="22"/>
          <w:rtl/>
        </w:rPr>
        <w:t xml:space="preserve"> ישראל" פרק מג'. </w:t>
      </w:r>
    </w:p>
    <w:p w:rsidR="00574A33" w:rsidRPr="00574A33" w:rsidRDefault="00574A33" w:rsidP="00587434">
      <w:pPr>
        <w:spacing w:line="276" w:lineRule="auto"/>
        <w:ind w:left="390"/>
        <w:jc w:val="both"/>
        <w:rPr>
          <w:rFonts w:ascii="Gisha" w:hAnsi="Gisha" w:cs="Gisha"/>
          <w:sz w:val="22"/>
          <w:szCs w:val="22"/>
          <w:rtl/>
        </w:rPr>
      </w:pPr>
      <w:r w:rsidRPr="00574A33">
        <w:rPr>
          <w:rFonts w:ascii="Gisha" w:hAnsi="Gisha" w:cs="Gisha"/>
          <w:sz w:val="22"/>
          <w:szCs w:val="22"/>
          <w:rtl/>
        </w:rPr>
        <w:t xml:space="preserve">(3) עיי' שמות </w:t>
      </w:r>
      <w:proofErr w:type="spellStart"/>
      <w:r w:rsidRPr="00574A33">
        <w:rPr>
          <w:rFonts w:ascii="Gisha" w:hAnsi="Gisha" w:cs="Gisha"/>
          <w:sz w:val="22"/>
          <w:szCs w:val="22"/>
          <w:rtl/>
        </w:rPr>
        <w:t>יט</w:t>
      </w:r>
      <w:proofErr w:type="spellEnd"/>
      <w:r w:rsidRPr="00574A33">
        <w:rPr>
          <w:rFonts w:ascii="Gisha" w:hAnsi="Gisha" w:cs="Gisha"/>
          <w:sz w:val="22"/>
          <w:szCs w:val="22"/>
          <w:rtl/>
        </w:rPr>
        <w:t xml:space="preserve">, ח. </w:t>
      </w:r>
      <w:bookmarkStart w:id="0" w:name="_GoBack"/>
      <w:bookmarkEnd w:id="0"/>
    </w:p>
    <w:p w:rsidR="00574A33" w:rsidRPr="00574A33" w:rsidRDefault="00574A33" w:rsidP="00574A33">
      <w:pPr>
        <w:spacing w:line="276" w:lineRule="auto"/>
        <w:ind w:left="390"/>
        <w:jc w:val="both"/>
        <w:rPr>
          <w:rFonts w:ascii="Gisha" w:hAnsi="Gisha" w:cs="Gisha" w:hint="cs"/>
          <w:sz w:val="22"/>
          <w:szCs w:val="22"/>
          <w:rtl/>
        </w:rPr>
      </w:pPr>
      <w:r w:rsidRPr="00574A33">
        <w:rPr>
          <w:rFonts w:ascii="Gisha" w:hAnsi="Gisha" w:cs="Gisha"/>
          <w:sz w:val="22"/>
          <w:szCs w:val="22"/>
          <w:rtl/>
        </w:rPr>
        <w:t xml:space="preserve">(4) זוהר פרשת אחרי, דף </w:t>
      </w:r>
      <w:proofErr w:type="spellStart"/>
      <w:r w:rsidRPr="00574A33">
        <w:rPr>
          <w:rFonts w:ascii="Gisha" w:hAnsi="Gisha" w:cs="Gisha"/>
          <w:sz w:val="22"/>
          <w:szCs w:val="22"/>
          <w:rtl/>
        </w:rPr>
        <w:t>עג</w:t>
      </w:r>
      <w:proofErr w:type="spellEnd"/>
      <w:r w:rsidRPr="00574A33">
        <w:rPr>
          <w:rFonts w:ascii="Gisha" w:hAnsi="Gisha" w:cs="Gisha"/>
          <w:sz w:val="22"/>
          <w:szCs w:val="22"/>
          <w:rtl/>
        </w:rPr>
        <w:t>.</w:t>
      </w:r>
    </w:p>
    <w:p w:rsidR="00574A33" w:rsidRDefault="00574A33" w:rsidP="00574A33">
      <w:pPr>
        <w:spacing w:line="276" w:lineRule="auto"/>
        <w:ind w:left="390"/>
        <w:jc w:val="both"/>
        <w:rPr>
          <w:rFonts w:ascii="Gisha" w:hAnsi="Gisha" w:cs="Gisha" w:hint="cs"/>
          <w:sz w:val="22"/>
          <w:szCs w:val="22"/>
          <w:rtl/>
        </w:rPr>
      </w:pPr>
    </w:p>
    <w:p w:rsidR="00587434" w:rsidRDefault="00587434" w:rsidP="0077229D">
      <w:pPr>
        <w:spacing w:line="276" w:lineRule="auto"/>
        <w:ind w:left="390"/>
        <w:rPr>
          <w:rFonts w:ascii="Gisha" w:hAnsi="Gisha" w:cs="Gisha" w:hint="cs"/>
          <w:sz w:val="18"/>
          <w:szCs w:val="18"/>
          <w:rtl/>
        </w:rPr>
      </w:pPr>
    </w:p>
    <w:p w:rsidR="00587434" w:rsidRDefault="00587434" w:rsidP="0077229D">
      <w:pPr>
        <w:spacing w:line="276" w:lineRule="auto"/>
        <w:ind w:left="390"/>
        <w:rPr>
          <w:rFonts w:ascii="Gisha" w:hAnsi="Gisha" w:cs="Gisha" w:hint="cs"/>
          <w:sz w:val="18"/>
          <w:szCs w:val="18"/>
          <w:rtl/>
        </w:rPr>
      </w:pPr>
    </w:p>
    <w:p w:rsidR="0077229D" w:rsidRPr="0077229D" w:rsidRDefault="0077229D" w:rsidP="0077229D">
      <w:pPr>
        <w:spacing w:line="276" w:lineRule="auto"/>
        <w:ind w:left="390"/>
        <w:rPr>
          <w:rFonts w:ascii="Gisha" w:hAnsi="Gisha" w:cs="Gisha"/>
          <w:sz w:val="18"/>
          <w:szCs w:val="18"/>
        </w:rPr>
      </w:pPr>
      <w:r w:rsidRPr="0077229D">
        <w:rPr>
          <w:rFonts w:ascii="Gisha" w:hAnsi="Gisha" w:cs="Gisha" w:hint="cs"/>
          <w:sz w:val="18"/>
          <w:szCs w:val="18"/>
          <w:rtl/>
        </w:rPr>
        <w:t>ליקטה וער</w:t>
      </w:r>
      <w:r w:rsidR="00833A3E">
        <w:rPr>
          <w:rFonts w:ascii="Gisha" w:hAnsi="Gisha" w:cs="Gisha" w:hint="cs"/>
          <w:sz w:val="18"/>
          <w:szCs w:val="18"/>
          <w:rtl/>
        </w:rPr>
        <w:t>כה: מ. ביטון</w:t>
      </w:r>
    </w:p>
    <w:sectPr w:rsidR="0077229D" w:rsidRPr="0077229D" w:rsidSect="00574A33">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B3" w:rsidRDefault="00B511B3" w:rsidP="004562E0">
      <w:r>
        <w:separator/>
      </w:r>
    </w:p>
  </w:endnote>
  <w:endnote w:type="continuationSeparator" w:id="0">
    <w:p w:rsidR="00B511B3" w:rsidRDefault="00B511B3"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B3" w:rsidRDefault="00B511B3" w:rsidP="004562E0">
      <w:r>
        <w:separator/>
      </w:r>
    </w:p>
  </w:footnote>
  <w:footnote w:type="continuationSeparator" w:id="0">
    <w:p w:rsidR="00B511B3" w:rsidRDefault="00B511B3"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cs/>
      </w:rPr>
    </w:pPr>
    <w:r>
      <w:rPr>
        <w:noProof/>
      </w:rPr>
      <w:drawing>
        <wp:anchor distT="0" distB="0" distL="114300" distR="114300" simplePos="0" relativeHeight="251659264" behindDoc="1" locked="0" layoutInCell="1" allowOverlap="1" wp14:anchorId="13560803" wp14:editId="667E159B">
          <wp:simplePos x="0" y="0"/>
          <wp:positionH relativeFrom="column">
            <wp:posOffset>-714375</wp:posOffset>
          </wp:positionH>
          <wp:positionV relativeFrom="paragraph">
            <wp:posOffset>-449580</wp:posOffset>
          </wp:positionV>
          <wp:extent cx="7581900" cy="106965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3432E4"/>
    <w:rsid w:val="00401A4E"/>
    <w:rsid w:val="004562E0"/>
    <w:rsid w:val="00574A33"/>
    <w:rsid w:val="00587434"/>
    <w:rsid w:val="00712B39"/>
    <w:rsid w:val="0077229D"/>
    <w:rsid w:val="00833A3E"/>
    <w:rsid w:val="00883807"/>
    <w:rsid w:val="00915FFD"/>
    <w:rsid w:val="00B511B3"/>
    <w:rsid w:val="00C11DBA"/>
    <w:rsid w:val="00E16562"/>
    <w:rsid w:val="00E611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1943</Words>
  <Characters>9719</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MARSEL</dc:creator>
  <cp:lastModifiedBy>MARSEL</cp:lastModifiedBy>
  <cp:revision>6</cp:revision>
  <dcterms:created xsi:type="dcterms:W3CDTF">2015-11-03T23:02:00Z</dcterms:created>
  <dcterms:modified xsi:type="dcterms:W3CDTF">2015-11-03T23:17:00Z</dcterms:modified>
</cp:coreProperties>
</file>