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B6" w:rsidRPr="00B30FD6" w:rsidRDefault="00856B54" w:rsidP="00B30FD6">
      <w:pPr>
        <w:spacing w:line="240" w:lineRule="auto"/>
        <w:ind w:firstLine="720"/>
        <w:rPr>
          <w:rFonts w:cs="Guttman Yad-Brush"/>
          <w:rtl/>
        </w:rPr>
      </w:pPr>
      <w:r w:rsidRPr="00B30FD6">
        <w:rPr>
          <w:rFonts w:cs="Guttman Yad-Brush" w:hint="cs"/>
          <w:rtl/>
        </w:rPr>
        <w:t>ישיבת וול</w:t>
      </w:r>
      <w:r w:rsidR="00B30FD6">
        <w:rPr>
          <w:rFonts w:cs="Guttman Yad-Brush" w:hint="cs"/>
          <w:rtl/>
        </w:rPr>
        <w:t>ו</w:t>
      </w:r>
      <w:r w:rsidRPr="00B30FD6">
        <w:rPr>
          <w:rFonts w:cs="Guttman Yad-Brush" w:hint="cs"/>
          <w:rtl/>
        </w:rPr>
        <w:t>ז</w:t>
      </w:r>
      <w:r w:rsidR="00B30FD6">
        <w:rPr>
          <w:rFonts w:cs="Guttman Yad-Brush" w:hint="cs"/>
          <w:rtl/>
        </w:rPr>
        <w:t>'</w:t>
      </w:r>
      <w:r w:rsidRPr="00B30FD6">
        <w:rPr>
          <w:rFonts w:cs="Guttman Yad-Brush" w:hint="cs"/>
          <w:rtl/>
        </w:rPr>
        <w:t xml:space="preserve">ין אם הישיבות </w:t>
      </w:r>
    </w:p>
    <w:p w:rsidR="00856B54" w:rsidRPr="00B30FD6" w:rsidRDefault="00856B54" w:rsidP="00B30FD6">
      <w:pPr>
        <w:spacing w:line="240" w:lineRule="auto"/>
        <w:ind w:firstLine="720"/>
        <w:rPr>
          <w:rFonts w:cs="Guttman Yad-Brush"/>
          <w:rtl/>
        </w:rPr>
      </w:pPr>
      <w:r w:rsidRPr="00B30FD6">
        <w:rPr>
          <w:rFonts w:cs="Guttman Yad-Brush" w:hint="cs"/>
          <w:rtl/>
        </w:rPr>
        <w:t>מצב הישיבות עד תחילת המאה ה-19</w:t>
      </w:r>
    </w:p>
    <w:p w:rsidR="00B30FD6" w:rsidRDefault="00CD0414" w:rsidP="00856B54">
      <w:pPr>
        <w:ind w:firstLine="720"/>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527.05pt;height:293pt;z-index:251660288;mso-height-percent:200;mso-position-horizontal:center;mso-height-percent:200;mso-width-relative:margin;mso-height-relative:margin">
            <v:textbox style="mso-fit-shape-to-text:t">
              <w:txbxContent>
                <w:p w:rsidR="00856B54" w:rsidRDefault="00284984" w:rsidP="00B30FD6">
                  <w:pPr>
                    <w:spacing w:line="240" w:lineRule="auto"/>
                    <w:rPr>
                      <w:rtl/>
                    </w:rPr>
                  </w:pPr>
                  <w:r>
                    <w:rPr>
                      <w:rFonts w:hint="cs"/>
                      <w:rtl/>
                    </w:rPr>
                    <w:t>אמרו חז"ל :"</w:t>
                  </w:r>
                  <w:r w:rsidR="00856B54">
                    <w:rPr>
                      <w:rFonts w:hint="cs"/>
                      <w:rtl/>
                    </w:rPr>
                    <w:t xml:space="preserve">מימיהן של אבותינו לא פרשה ישיבה מהם" </w:t>
                  </w:r>
                  <w:r>
                    <w:rPr>
                      <w:rtl/>
                    </w:rPr>
                    <w:t>–</w:t>
                  </w:r>
                  <w:r>
                    <w:rPr>
                      <w:rFonts w:hint="cs"/>
                      <w:rtl/>
                    </w:rPr>
                    <w:t>במשך כל שנות גלות העם היהודי מקומות המרכז נקבעו  רק ע"פ רמת התורה שנלמדה בהם  ולא ע"י מצב כלכלי</w:t>
                  </w:r>
                  <w:r w:rsidR="00856B54">
                    <w:rPr>
                      <w:rFonts w:hint="cs"/>
                      <w:rtl/>
                    </w:rPr>
                    <w:t xml:space="preserve"> </w:t>
                  </w:r>
                  <w:r>
                    <w:rPr>
                      <w:rFonts w:hint="cs"/>
                      <w:rtl/>
                    </w:rPr>
                    <w:t>.</w:t>
                  </w:r>
                </w:p>
                <w:p w:rsidR="00284984" w:rsidRDefault="00284984" w:rsidP="00B30FD6">
                  <w:pPr>
                    <w:spacing w:line="240" w:lineRule="auto"/>
                    <w:rPr>
                      <w:rtl/>
                    </w:rPr>
                  </w:pPr>
                  <w:r>
                    <w:rPr>
                      <w:rFonts w:hint="cs"/>
                      <w:rtl/>
                    </w:rPr>
                    <w:t xml:space="preserve">אופי </w:t>
                  </w:r>
                  <w:r w:rsidR="005C12A3">
                    <w:rPr>
                      <w:rFonts w:hint="cs"/>
                      <w:rtl/>
                    </w:rPr>
                    <w:t>ה</w:t>
                  </w:r>
                  <w:r>
                    <w:rPr>
                      <w:rFonts w:hint="cs"/>
                      <w:rtl/>
                    </w:rPr>
                    <w:t>חזקת הישיבות היה שונה מ</w:t>
                  </w:r>
                  <w:r w:rsidR="005C12A3">
                    <w:rPr>
                      <w:rFonts w:hint="cs"/>
                      <w:rtl/>
                    </w:rPr>
                    <w:t>ה</w:t>
                  </w:r>
                  <w:r>
                    <w:rPr>
                      <w:rFonts w:hint="cs"/>
                      <w:rtl/>
                    </w:rPr>
                    <w:t xml:space="preserve">חזקתם בימינו, הבחורים היו אוכלים "___________" בבתי התושבים בעיירה ואף ישנים בבתיהם ,הישיבות נשאו אופי מקומי ומצומצם </w:t>
                  </w:r>
                  <w:r w:rsidR="00660923">
                    <w:rPr>
                      <w:rFonts w:hint="cs"/>
                      <w:rtl/>
                    </w:rPr>
                    <w:t>מכיוון</w:t>
                  </w:r>
                  <w:r>
                    <w:rPr>
                      <w:rFonts w:hint="cs"/>
                      <w:rtl/>
                    </w:rPr>
                    <w:t xml:space="preserve"> שאנשי העירות לא יכלו להחזיק </w:t>
                  </w:r>
                  <w:r w:rsidR="00C05E74">
                    <w:rPr>
                      <w:rFonts w:hint="cs"/>
                      <w:rtl/>
                    </w:rPr>
                    <w:t xml:space="preserve">על כלכלי של מספר רב של בחורים,פעמים רבות נסגרו ישיבות או הצטמצמו </w:t>
                  </w:r>
                  <w:r w:rsidR="00660923">
                    <w:rPr>
                      <w:rFonts w:hint="cs"/>
                      <w:rtl/>
                    </w:rPr>
                    <w:t>מכיוון</w:t>
                  </w:r>
                  <w:r w:rsidR="00C05E74">
                    <w:rPr>
                      <w:rFonts w:hint="cs"/>
                      <w:rtl/>
                    </w:rPr>
                    <w:t xml:space="preserve"> שהמצב הכלכלי של הקהילה הורע.</w:t>
                  </w:r>
                </w:p>
                <w:p w:rsidR="00C05E74" w:rsidRDefault="00C05E74" w:rsidP="00B30FD6">
                  <w:pPr>
                    <w:spacing w:line="240" w:lineRule="auto"/>
                    <w:rPr>
                      <w:rtl/>
                    </w:rPr>
                  </w:pPr>
                  <w:r>
                    <w:rPr>
                      <w:rFonts w:hint="cs"/>
                      <w:rtl/>
                    </w:rPr>
                    <w:t>בסו</w:t>
                  </w:r>
                  <w:r w:rsidR="005C12A3">
                    <w:rPr>
                      <w:rFonts w:hint="cs"/>
                      <w:rtl/>
                    </w:rPr>
                    <w:t>ף</w:t>
                  </w:r>
                  <w:r>
                    <w:rPr>
                      <w:rFonts w:hint="cs"/>
                      <w:rtl/>
                    </w:rPr>
                    <w:t xml:space="preserve"> המאה ה18 נוצרו בעיות ב</w:t>
                  </w:r>
                  <w:r w:rsidR="005C12A3">
                    <w:rPr>
                      <w:rFonts w:hint="cs"/>
                      <w:rtl/>
                    </w:rPr>
                    <w:t>ה</w:t>
                  </w:r>
                  <w:r>
                    <w:rPr>
                      <w:rFonts w:hint="cs"/>
                      <w:rtl/>
                    </w:rPr>
                    <w:t xml:space="preserve">חזקת הישיבות בעקבות </w:t>
                  </w:r>
                  <w:r w:rsidR="005C12A3">
                    <w:rPr>
                      <w:rFonts w:hint="cs"/>
                      <w:rtl/>
                    </w:rPr>
                    <w:t>מצב</w:t>
                  </w:r>
                  <w:r>
                    <w:rPr>
                      <w:rFonts w:hint="cs"/>
                      <w:rtl/>
                    </w:rPr>
                    <w:t xml:space="preserve"> התקופה :</w:t>
                  </w:r>
                </w:p>
                <w:p w:rsidR="00C05E74" w:rsidRDefault="00C05E74" w:rsidP="00B30FD6">
                  <w:pPr>
                    <w:spacing w:line="240" w:lineRule="auto"/>
                    <w:rPr>
                      <w:rtl/>
                    </w:rPr>
                  </w:pPr>
                  <w:r w:rsidRPr="005C12A3">
                    <w:rPr>
                      <w:rFonts w:hint="cs"/>
                      <w:u w:val="single"/>
                      <w:rtl/>
                    </w:rPr>
                    <w:t>סגירת ועד</w:t>
                  </w:r>
                  <w:r w:rsidR="00B30FD6">
                    <w:rPr>
                      <w:rFonts w:hint="cs"/>
                      <w:u w:val="single"/>
                      <w:rtl/>
                    </w:rPr>
                    <w:t xml:space="preserve">                    </w:t>
                  </w:r>
                  <w:r>
                    <w:rPr>
                      <w:rtl/>
                    </w:rPr>
                    <w:t>–</w:t>
                  </w:r>
                  <w:r>
                    <w:rPr>
                      <w:rFonts w:hint="cs"/>
                      <w:rtl/>
                    </w:rPr>
                    <w:t xml:space="preserve"> ועד זה היה המוסד המרכזי של יהדות פולין תפקידיו היו </w:t>
                  </w:r>
                  <w:r w:rsidR="005C12A3">
                    <w:rPr>
                      <w:rFonts w:hint="cs"/>
                      <w:rtl/>
                    </w:rPr>
                    <w:t xml:space="preserve">רבים לדוגמא </w:t>
                  </w:r>
                  <w:r>
                    <w:rPr>
                      <w:rFonts w:hint="cs"/>
                      <w:rtl/>
                    </w:rPr>
                    <w:t>:</w:t>
                  </w:r>
                  <w:r w:rsidR="005C12A3">
                    <w:rPr>
                      <w:rFonts w:hint="cs"/>
                      <w:rtl/>
                    </w:rPr>
                    <w:t xml:space="preserve"> </w:t>
                  </w:r>
                  <w:r w:rsidR="00B30FD6">
                    <w:rPr>
                      <w:rFonts w:hint="cs"/>
                      <w:rtl/>
                    </w:rPr>
                    <w:t xml:space="preserve">                                  </w:t>
                  </w:r>
                  <w:r>
                    <w:rPr>
                      <w:rFonts w:hint="cs"/>
                      <w:rtl/>
                    </w:rPr>
                    <w:t xml:space="preserve">*לישב </w:t>
                  </w:r>
                  <w:proofErr w:type="spellStart"/>
                  <w:r>
                    <w:rPr>
                      <w:rFonts w:hint="cs"/>
                      <w:rtl/>
                    </w:rPr>
                    <w:t>סיכסוכים</w:t>
                  </w:r>
                  <w:proofErr w:type="spellEnd"/>
                  <w:r>
                    <w:rPr>
                      <w:rFonts w:hint="cs"/>
                      <w:rtl/>
                    </w:rPr>
                    <w:t xml:space="preserve"> בין קהילות שונות </w:t>
                  </w:r>
                  <w:r w:rsidR="005C12A3">
                    <w:rPr>
                      <w:rFonts w:hint="cs"/>
                      <w:rtl/>
                    </w:rPr>
                    <w:t xml:space="preserve">                                                                                                                     </w:t>
                  </w:r>
                  <w:r>
                    <w:rPr>
                      <w:rFonts w:hint="cs"/>
                      <w:rtl/>
                    </w:rPr>
                    <w:t>*לבטל גזרות שנגזרו ע"י המלוכה על היהודים</w:t>
                  </w:r>
                  <w:r w:rsidR="005C12A3">
                    <w:rPr>
                      <w:rFonts w:hint="cs"/>
                      <w:rtl/>
                    </w:rPr>
                    <w:t xml:space="preserve">                                                                                     </w:t>
                  </w:r>
                  <w:r w:rsidR="00B30FD6">
                    <w:rPr>
                      <w:rFonts w:hint="cs"/>
                      <w:rtl/>
                    </w:rPr>
                    <w:t xml:space="preserve">                          </w:t>
                  </w:r>
                  <w:r w:rsidR="005C12A3">
                    <w:rPr>
                      <w:rFonts w:hint="cs"/>
                      <w:rtl/>
                    </w:rPr>
                    <w:t xml:space="preserve">       </w:t>
                  </w:r>
                  <w:r>
                    <w:rPr>
                      <w:rFonts w:hint="cs"/>
                      <w:rtl/>
                    </w:rPr>
                    <w:t xml:space="preserve"> *קיום הישיבות</w:t>
                  </w:r>
                  <w:r w:rsidR="005C12A3">
                    <w:rPr>
                      <w:rFonts w:hint="cs"/>
                      <w:rtl/>
                    </w:rPr>
                    <w:t>,</w:t>
                  </w:r>
                  <w:r>
                    <w:rPr>
                      <w:rFonts w:hint="cs"/>
                      <w:rtl/>
                    </w:rPr>
                    <w:t xml:space="preserve"> ודאגה לכך שכל עיירה תיקח על עצמה את העול הכלכלי של אחזקת ישיבה כדי שלא תשכח תורה, לאחר פרעות ת" ות"ט שקע הועד בחובות אדירים בנ</w:t>
                  </w:r>
                  <w:r w:rsidR="005C12A3">
                    <w:rPr>
                      <w:rFonts w:hint="cs"/>
                      <w:rtl/>
                    </w:rPr>
                    <w:t>י</w:t>
                  </w:r>
                  <w:r>
                    <w:rPr>
                      <w:rFonts w:hint="cs"/>
                      <w:rtl/>
                    </w:rPr>
                    <w:t>סי</w:t>
                  </w:r>
                  <w:r w:rsidR="005C12A3">
                    <w:rPr>
                      <w:rFonts w:hint="cs"/>
                      <w:rtl/>
                    </w:rPr>
                    <w:t>ו</w:t>
                  </w:r>
                  <w:r>
                    <w:rPr>
                      <w:rFonts w:hint="cs"/>
                      <w:rtl/>
                    </w:rPr>
                    <w:t xml:space="preserve">נו לשקם </w:t>
                  </w:r>
                  <w:r w:rsidR="005C12A3">
                    <w:rPr>
                      <w:rFonts w:hint="cs"/>
                      <w:rtl/>
                    </w:rPr>
                    <w:t xml:space="preserve">את הקהילות שנהרסו ע"י הפורעים, בעקבות שקיעתו בחובות ציוותה הממשלה הפולנית על סגירת הועד מה שגרם שהישיבות בעיירות נותרו ללא משען כלכלי ותמיכה </w:t>
                  </w:r>
                </w:p>
                <w:p w:rsidR="005C12A3" w:rsidRDefault="005C12A3" w:rsidP="00B30FD6">
                  <w:pPr>
                    <w:spacing w:line="240" w:lineRule="auto"/>
                    <w:rPr>
                      <w:rtl/>
                    </w:rPr>
                  </w:pPr>
                  <w:r w:rsidRPr="005C12A3">
                    <w:rPr>
                      <w:rFonts w:hint="cs"/>
                      <w:u w:val="single"/>
                      <w:rtl/>
                    </w:rPr>
                    <w:t>מצב כלכלי</w:t>
                  </w:r>
                  <w:r w:rsidR="00B30FD6">
                    <w:rPr>
                      <w:rFonts w:hint="cs"/>
                      <w:u w:val="single"/>
                      <w:rtl/>
                    </w:rPr>
                    <w:t xml:space="preserve">         </w:t>
                  </w:r>
                  <w:r w:rsidR="00B30FD6">
                    <w:rPr>
                      <w:rFonts w:hint="cs"/>
                      <w:rtl/>
                    </w:rPr>
                    <w:t xml:space="preserve"> </w:t>
                  </w:r>
                  <w:r>
                    <w:rPr>
                      <w:rFonts w:hint="cs"/>
                      <w:rtl/>
                    </w:rPr>
                    <w:t xml:space="preserve">- בעקבות הפרעות עיירות רבות לא יכלו להרשות לעצמם להחזיק את בני הישיבה וכך נסגרו ישיבות רבות </w:t>
                  </w:r>
                </w:p>
                <w:p w:rsidR="005C12A3" w:rsidRDefault="005C12A3" w:rsidP="00B30FD6">
                  <w:pPr>
                    <w:spacing w:line="240" w:lineRule="auto"/>
                    <w:rPr>
                      <w:rtl/>
                    </w:rPr>
                  </w:pPr>
                  <w:r w:rsidRPr="005C12A3">
                    <w:rPr>
                      <w:rFonts w:hint="cs"/>
                      <w:u w:val="single"/>
                      <w:rtl/>
                    </w:rPr>
                    <w:t xml:space="preserve">תנועת ההשכלה- </w:t>
                  </w:r>
                  <w:r>
                    <w:rPr>
                      <w:rFonts w:hint="cs"/>
                      <w:rtl/>
                    </w:rPr>
                    <w:t xml:space="preserve">התנועות ניסו לצוד בעיקר את לב הצעירים ,והבחורים שהסתובבו רבות בבתי העיירה היו חשופים לסכנה שבהשכלה </w:t>
                  </w:r>
                </w:p>
                <w:p w:rsidR="005C12A3" w:rsidRDefault="00B30FD6" w:rsidP="00B30FD6">
                  <w:pPr>
                    <w:spacing w:line="240" w:lineRule="auto"/>
                  </w:pPr>
                  <w:r w:rsidRPr="00B30FD6">
                    <w:rPr>
                      <w:rFonts w:hint="cs"/>
                      <w:b/>
                      <w:bCs/>
                      <w:rtl/>
                    </w:rPr>
                    <w:t xml:space="preserve">                                   </w:t>
                  </w:r>
                  <w:r w:rsidR="005C12A3" w:rsidRPr="005C12A3">
                    <w:rPr>
                      <w:rFonts w:hint="cs"/>
                      <w:b/>
                      <w:bCs/>
                      <w:u w:val="single"/>
                      <w:rtl/>
                    </w:rPr>
                    <w:t>התוצאה</w:t>
                  </w:r>
                  <w:r w:rsidR="005C12A3">
                    <w:rPr>
                      <w:rFonts w:hint="cs"/>
                      <w:rtl/>
                    </w:rPr>
                    <w:t>: חובה לחזק את הישיבות</w:t>
                  </w:r>
                  <w:r>
                    <w:rPr>
                      <w:rFonts w:hint="cs"/>
                      <w:rtl/>
                    </w:rPr>
                    <w:t>,</w:t>
                  </w:r>
                  <w:r w:rsidR="005C12A3">
                    <w:rPr>
                      <w:rFonts w:hint="cs"/>
                      <w:rtl/>
                    </w:rPr>
                    <w:t xml:space="preserve"> ולשנות את צורת ההתנהלות שלהן. </w:t>
                  </w:r>
                </w:p>
              </w:txbxContent>
            </v:textbox>
          </v:shape>
        </w:pict>
      </w:r>
    </w:p>
    <w:p w:rsidR="00B30FD6" w:rsidRPr="00B30FD6" w:rsidRDefault="00B30FD6" w:rsidP="00B30FD6"/>
    <w:p w:rsidR="00B30FD6" w:rsidRPr="00B30FD6" w:rsidRDefault="00B30FD6" w:rsidP="00B30FD6"/>
    <w:p w:rsidR="00B30FD6" w:rsidRPr="00B30FD6" w:rsidRDefault="00B30FD6" w:rsidP="00B30FD6"/>
    <w:p w:rsidR="00B30FD6" w:rsidRPr="00B30FD6" w:rsidRDefault="00B30FD6" w:rsidP="00B30FD6"/>
    <w:p w:rsidR="00B30FD6" w:rsidRPr="00B30FD6" w:rsidRDefault="00B30FD6" w:rsidP="00B30FD6"/>
    <w:p w:rsidR="00B30FD6" w:rsidRPr="00B30FD6" w:rsidRDefault="00B30FD6" w:rsidP="00B30FD6"/>
    <w:p w:rsidR="00B30FD6" w:rsidRPr="00B30FD6" w:rsidRDefault="00B30FD6" w:rsidP="00B30FD6"/>
    <w:p w:rsidR="00B30FD6" w:rsidRPr="00B30FD6" w:rsidRDefault="00B30FD6" w:rsidP="00B30FD6"/>
    <w:p w:rsidR="00B30FD6" w:rsidRPr="00B30FD6" w:rsidRDefault="00B30FD6" w:rsidP="00B30FD6"/>
    <w:p w:rsidR="00B30FD6" w:rsidRPr="00B30FD6" w:rsidRDefault="00B30FD6" w:rsidP="00B30FD6"/>
    <w:p w:rsidR="00856B54" w:rsidRPr="00B338D0" w:rsidRDefault="00B30FD6" w:rsidP="00B30FD6">
      <w:pPr>
        <w:rPr>
          <w:rFonts w:cs="Guttman Yad-Brush"/>
          <w:b/>
          <w:bCs/>
          <w:u w:val="single"/>
          <w:rtl/>
        </w:rPr>
      </w:pPr>
      <w:r w:rsidRPr="00B338D0">
        <w:rPr>
          <w:rFonts w:cs="Guttman Yad-Brush" w:hint="cs"/>
          <w:b/>
          <w:bCs/>
          <w:u w:val="single"/>
          <w:rtl/>
        </w:rPr>
        <w:t xml:space="preserve">יסוד ישיבת וולוז'ין </w:t>
      </w:r>
    </w:p>
    <w:p w:rsidR="00B338D0" w:rsidRDefault="00CD0414" w:rsidP="00B30FD6">
      <w:r>
        <w:rPr>
          <w:noProof/>
          <w:lang w:eastAsia="en-US"/>
        </w:rPr>
        <w:pict>
          <v:shape id="_x0000_s1028" type="#_x0000_t202" style="position:absolute;left:0;text-align:left;margin-left:0;margin-top:0;width:521pt;height:47.05pt;z-index:251662336;mso-height-percent:200;mso-position-horizontal:center;mso-height-percent:200;mso-width-relative:margin;mso-height-relative:margin">
            <v:textbox style="mso-fit-shape-to-text:t">
              <w:txbxContent>
                <w:p w:rsidR="00B30FD6" w:rsidRDefault="00B30FD6" w:rsidP="00B338D0">
                  <w:pPr>
                    <w:rPr>
                      <w:rtl/>
                    </w:rPr>
                  </w:pPr>
                  <w:r>
                    <w:rPr>
                      <w:rFonts w:hint="cs"/>
                      <w:rtl/>
                    </w:rPr>
                    <w:t>בשנ</w:t>
                  </w:r>
                  <w:r w:rsidR="004051D0">
                    <w:rPr>
                      <w:rFonts w:hint="cs"/>
                      <w:rtl/>
                    </w:rPr>
                    <w:t>ת</w:t>
                  </w:r>
                  <w:r>
                    <w:rPr>
                      <w:rFonts w:hint="cs"/>
                      <w:rtl/>
                    </w:rPr>
                    <w:t xml:space="preserve"> 1802 לאחר פטירת </w:t>
                  </w:r>
                  <w:proofErr w:type="spellStart"/>
                  <w:r>
                    <w:rPr>
                      <w:rFonts w:hint="cs"/>
                      <w:rtl/>
                    </w:rPr>
                    <w:t>הגר"א</w:t>
                  </w:r>
                  <w:proofErr w:type="spellEnd"/>
                  <w:r w:rsidR="00B338D0">
                    <w:rPr>
                      <w:rFonts w:hint="cs"/>
                      <w:rtl/>
                    </w:rPr>
                    <w:t>,</w:t>
                  </w:r>
                  <w:r>
                    <w:rPr>
                      <w:rFonts w:hint="cs"/>
                      <w:rtl/>
                    </w:rPr>
                    <w:t xml:space="preserve"> </w:t>
                  </w:r>
                  <w:r w:rsidR="004051D0">
                    <w:rPr>
                      <w:rFonts w:hint="cs"/>
                      <w:rtl/>
                    </w:rPr>
                    <w:t>פרסם ר' חיים תלמידו אגרת לקהילות שב</w:t>
                  </w:r>
                  <w:r w:rsidR="00B338D0">
                    <w:rPr>
                      <w:rFonts w:hint="cs"/>
                      <w:rtl/>
                    </w:rPr>
                    <w:t>ה</w:t>
                  </w:r>
                  <w:r w:rsidR="004051D0">
                    <w:rPr>
                      <w:rFonts w:hint="cs"/>
                      <w:rtl/>
                    </w:rPr>
                    <w:t xml:space="preserve"> הודיע על הקמת הישיבה</w:t>
                  </w:r>
                  <w:r w:rsidR="00B338D0">
                    <w:rPr>
                      <w:rFonts w:hint="cs"/>
                      <w:rtl/>
                    </w:rPr>
                    <w:t>,</w:t>
                  </w:r>
                  <w:r w:rsidR="004051D0">
                    <w:rPr>
                      <w:rFonts w:hint="cs"/>
                      <w:rtl/>
                    </w:rPr>
                    <w:t xml:space="preserve"> ר' חיים החליט להרים את מעמד בני הישיבות ולשנות את צורת החזקת בני הישיבות.</w:t>
                  </w:r>
                </w:p>
                <w:p w:rsidR="0020783C" w:rsidRDefault="0020783C" w:rsidP="00660923">
                  <w:pPr>
                    <w:rPr>
                      <w:rtl/>
                    </w:rPr>
                  </w:pPr>
                  <w:r>
                    <w:rPr>
                      <w:rFonts w:hint="cs"/>
                      <w:rtl/>
                    </w:rPr>
                    <w:t>ר' חיים לקח על עצמו לממן את ארוחות הבחורים ודמי הלינה של</w:t>
                  </w:r>
                  <w:r w:rsidR="00B338D0">
                    <w:rPr>
                      <w:rFonts w:hint="cs"/>
                      <w:rtl/>
                    </w:rPr>
                    <w:t xml:space="preserve"> בחורי הישיבה,</w:t>
                  </w:r>
                  <w:r>
                    <w:rPr>
                      <w:rFonts w:hint="cs"/>
                      <w:rtl/>
                    </w:rPr>
                    <w:t xml:space="preserve"> הבחורים המשיכו אמנם באכילה בבתי התושבים אך בסוף החודש שילמה הישיבה לתושבי העיירה ע"כ</w:t>
                  </w:r>
                  <w:r w:rsidR="00B338D0">
                    <w:rPr>
                      <w:rFonts w:hint="cs"/>
                      <w:rtl/>
                    </w:rPr>
                    <w:t xml:space="preserve">, </w:t>
                  </w:r>
                  <w:r>
                    <w:rPr>
                      <w:rFonts w:hint="cs"/>
                      <w:rtl/>
                    </w:rPr>
                    <w:t xml:space="preserve"> הדבר גרם לכך שפרנסת תושבים רבים בעיירה הגיעה באמצ</w:t>
                  </w:r>
                  <w:r w:rsidR="00B338D0">
                    <w:rPr>
                      <w:rFonts w:hint="cs"/>
                      <w:rtl/>
                    </w:rPr>
                    <w:t>ע</w:t>
                  </w:r>
                  <w:r>
                    <w:rPr>
                      <w:rFonts w:hint="cs"/>
                      <w:rtl/>
                    </w:rPr>
                    <w:t>ות הישיבה</w:t>
                  </w:r>
                  <w:r w:rsidR="00B338D0">
                    <w:rPr>
                      <w:rFonts w:hint="cs"/>
                      <w:rtl/>
                    </w:rPr>
                    <w:t>,</w:t>
                  </w:r>
                  <w:r>
                    <w:rPr>
                      <w:rFonts w:hint="cs"/>
                      <w:rtl/>
                    </w:rPr>
                    <w:t xml:space="preserve"> ומעמדם של הבחורים הפך להיות חשוב ונערץ.</w:t>
                  </w:r>
                  <w:r w:rsidR="00B338D0" w:rsidRPr="00B338D0">
                    <w:rPr>
                      <w:rFonts w:hint="cs"/>
                      <w:rtl/>
                    </w:rPr>
                    <w:t xml:space="preserve"> </w:t>
                  </w:r>
                  <w:r w:rsidR="00B338D0">
                    <w:rPr>
                      <w:rFonts w:hint="cs"/>
                      <w:rtl/>
                    </w:rPr>
                    <w:t xml:space="preserve">                                                                                                  (ר' חיים החזיק את עול הכלכלי מהונו הפרטי באמצעות מפעל הבדים שהיה ברשותו ,ובעזרת נדיבי עם נוספים)</w:t>
                  </w:r>
                  <w:r w:rsidR="00660923">
                    <w:rPr>
                      <w:rFonts w:hint="cs"/>
                      <w:rtl/>
                    </w:rPr>
                    <w:t xml:space="preserve">                      </w:t>
                  </w:r>
                  <w:r>
                    <w:rPr>
                      <w:rFonts w:hint="cs"/>
                      <w:rtl/>
                    </w:rPr>
                    <w:t xml:space="preserve">כאשר התרחבה הישיבה נבנה עבורה בנין ענק ובו חדרי אוכל </w:t>
                  </w:r>
                  <w:r w:rsidR="00B338D0">
                    <w:rPr>
                      <w:rFonts w:hint="cs"/>
                      <w:rtl/>
                    </w:rPr>
                    <w:t>פנימייה</w:t>
                  </w:r>
                  <w:r>
                    <w:rPr>
                      <w:rFonts w:hint="cs"/>
                      <w:rtl/>
                    </w:rPr>
                    <w:t xml:space="preserve"> ובתי מדרש רחבים ללימוד.</w:t>
                  </w:r>
                </w:p>
                <w:p w:rsidR="0020783C" w:rsidRDefault="0020783C" w:rsidP="004051D0">
                  <w:r>
                    <w:rPr>
                      <w:rFonts w:hint="cs"/>
                      <w:rtl/>
                    </w:rPr>
                    <w:t xml:space="preserve">שיטת הלימוד בישיבה הייתה אף היא שונה מבעבר ,השיטה דגלה בהעמקה בפשט ובהבנה ללא פלפולים , </w:t>
                  </w:r>
                  <w:r w:rsidR="00B338D0">
                    <w:rPr>
                      <w:rFonts w:hint="cs"/>
                      <w:rtl/>
                    </w:rPr>
                    <w:t>וולוז'ין</w:t>
                  </w:r>
                  <w:r>
                    <w:rPr>
                      <w:rFonts w:hint="cs"/>
                      <w:rtl/>
                    </w:rPr>
                    <w:t xml:space="preserve"> למדו את הש</w:t>
                  </w:r>
                  <w:r w:rsidR="00B338D0">
                    <w:rPr>
                      <w:rFonts w:hint="cs"/>
                      <w:rtl/>
                    </w:rPr>
                    <w:t>"</w:t>
                  </w:r>
                  <w:r>
                    <w:rPr>
                      <w:rFonts w:hint="cs"/>
                      <w:rtl/>
                    </w:rPr>
                    <w:t>ס לפי הסדר כדי להגיע לבקיאות בכולו.</w:t>
                  </w:r>
                </w:p>
              </w:txbxContent>
            </v:textbox>
          </v:shape>
        </w:pict>
      </w:r>
    </w:p>
    <w:p w:rsidR="00B338D0" w:rsidRPr="00B338D0" w:rsidRDefault="00B338D0" w:rsidP="00B338D0"/>
    <w:p w:rsidR="00B338D0" w:rsidRPr="00B338D0" w:rsidRDefault="00B338D0" w:rsidP="00B338D0"/>
    <w:p w:rsidR="00B338D0" w:rsidRPr="00B338D0" w:rsidRDefault="00B338D0" w:rsidP="00B338D0"/>
    <w:p w:rsidR="00B338D0" w:rsidRPr="00B338D0" w:rsidRDefault="00B338D0" w:rsidP="00B338D0"/>
    <w:p w:rsidR="00B338D0" w:rsidRPr="00B338D0" w:rsidRDefault="00B338D0" w:rsidP="00B338D0"/>
    <w:p w:rsidR="00B338D0" w:rsidRPr="00B338D0" w:rsidRDefault="00B338D0" w:rsidP="00B338D0"/>
    <w:p w:rsidR="00B338D0" w:rsidRPr="00080E0E" w:rsidRDefault="00CD0414" w:rsidP="00080E0E">
      <w:pPr>
        <w:rPr>
          <w:rFonts w:cs="Guttman Yad-Brush"/>
          <w:b/>
          <w:bCs/>
          <w:u w:val="single"/>
        </w:rPr>
      </w:pPr>
      <w:r>
        <w:rPr>
          <w:rFonts w:cs="Guttman Yad-Brush"/>
          <w:b/>
          <w:bCs/>
          <w:noProof/>
          <w:u w:val="single"/>
        </w:rPr>
        <w:pict>
          <v:shape id="_x0000_s1030" type="#_x0000_t202" style="position:absolute;left:0;text-align:left;margin-left:301.4pt;margin-top:40pt;width:156.65pt;height:195pt;rotation:180;flip:x y;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" fillcolor="white [3201]" strokecolor="black [3200]" strokeweight="3pt">
            <v:textbox style="mso-next-textbox:#_x0000_s1030">
              <w:txbxContent>
                <w:p w:rsidR="00B338D0" w:rsidRPr="00B338D0" w:rsidRDefault="00B338D0" w:rsidP="00660923">
                  <w:pPr>
                    <w:spacing w:line="240" w:lineRule="auto"/>
                    <w:jc w:val="center"/>
                    <w:rPr>
                      <w:rFonts w:ascii="Arial Unicode MS" w:eastAsia="Arial Unicode MS" w:hAnsi="Arial Unicode MS" w:cs="Arial Unicode MS"/>
                      <w:sz w:val="18"/>
                      <w:szCs w:val="18"/>
                      <w:rtl/>
                      <w:cs/>
                    </w:rPr>
                  </w:pPr>
                  <w:r w:rsidRPr="00441A5E">
                    <w:rPr>
                      <w:rFonts w:ascii="Arial Unicode MS" w:eastAsia="Arial Unicode MS" w:hAnsi="Arial Unicode MS" w:cs="Arial Unicode MS" w:hint="cs"/>
                      <w:sz w:val="32"/>
                      <w:szCs w:val="32"/>
                      <w:rtl/>
                    </w:rPr>
                    <w:t>תקופה ראשונה</w:t>
                  </w:r>
                  <w:r>
                    <w:rPr>
                      <w:rFonts w:ascii="Arial Unicode MS" w:eastAsia="Arial Unicode MS" w:hAnsi="Arial Unicode MS" w:cs="Arial Unicode MS" w:hint="cs"/>
                      <w:sz w:val="32"/>
                      <w:szCs w:val="32"/>
                      <w:rtl/>
                    </w:rPr>
                    <w:t xml:space="preserve">      </w:t>
                  </w:r>
                  <w:r>
                    <w:rPr>
                      <w:rFonts w:ascii="Arial Unicode MS" w:eastAsia="Arial Unicode MS" w:hAnsi="Arial Unicode MS" w:cs="Arial Unicode MS" w:hint="cs"/>
                      <w:sz w:val="18"/>
                      <w:szCs w:val="1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38D0" w:rsidRPr="00441A5E" w:rsidRDefault="00B338D0" w:rsidP="00B338D0">
                  <w:pPr>
                    <w:jc w:val="center"/>
                    <w:rPr>
                      <w:rFonts w:ascii="Arial Unicode MS" w:eastAsia="Arial Unicode MS" w:hAnsi="Arial Unicode MS" w:cs="Arial Unicode MS"/>
                      <w:sz w:val="32"/>
                      <w:szCs w:val="32"/>
                      <w:rtl/>
                      <w:cs/>
                    </w:rPr>
                  </w:pPr>
                </w:p>
              </w:txbxContent>
            </v:textbox>
            <w10:wrap type="square"/>
          </v:shape>
        </w:pict>
      </w:r>
      <w:r>
        <w:rPr>
          <w:rFonts w:cs="Guttman Yad-Brush"/>
          <w:b/>
          <w:bCs/>
          <w:noProof/>
          <w:u w:val="single"/>
        </w:rPr>
        <w:pict>
          <v:shape id="_x0000_s1032" type="#_x0000_t202" style="position:absolute;left:0;text-align:left;margin-left:120pt;margin-top:20.2pt;width:156.65pt;height:209.55pt;rotation:180;flip:x y;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" fillcolor="white [3201]" strokecolor="black [3200]" strokeweight="3pt">
            <v:textbox style="mso-next-textbox:#_x0000_s1032">
              <w:txbxContent>
                <w:p w:rsidR="00B338D0" w:rsidRPr="00B338D0" w:rsidRDefault="00B338D0" w:rsidP="00660923">
                  <w:pPr>
                    <w:spacing w:line="240" w:lineRule="auto"/>
                    <w:jc w:val="center"/>
                    <w:rPr>
                      <w:rFonts w:ascii="Arial Unicode MS" w:eastAsia="Arial Unicode MS" w:hAnsi="Arial Unicode MS" w:cs="Arial Unicode MS"/>
                      <w:sz w:val="18"/>
                      <w:szCs w:val="18"/>
                      <w:rtl/>
                      <w:cs/>
                    </w:rPr>
                  </w:pPr>
                  <w:r w:rsidRPr="00441A5E">
                    <w:rPr>
                      <w:rFonts w:ascii="Arial Unicode MS" w:eastAsia="Arial Unicode MS" w:hAnsi="Arial Unicode MS" w:cs="Arial Unicode MS" w:hint="cs"/>
                      <w:sz w:val="32"/>
                      <w:szCs w:val="32"/>
                      <w:rtl/>
                    </w:rPr>
                    <w:t xml:space="preserve">תקופה </w:t>
                  </w:r>
                  <w:r w:rsidR="00660923">
                    <w:rPr>
                      <w:rFonts w:ascii="Arial Unicode MS" w:eastAsia="Arial Unicode MS" w:hAnsi="Arial Unicode MS" w:cs="Arial Unicode MS" w:hint="cs"/>
                      <w:sz w:val="32"/>
                      <w:szCs w:val="32"/>
                      <w:rtl/>
                    </w:rPr>
                    <w:t>שניי</w:t>
                  </w:r>
                  <w:r w:rsidR="00660923">
                    <w:rPr>
                      <w:rFonts w:ascii="Arial Unicode MS" w:eastAsia="Arial Unicode MS" w:hAnsi="Arial Unicode MS" w:cs="Arial Unicode MS" w:hint="eastAsia"/>
                      <w:sz w:val="32"/>
                      <w:szCs w:val="32"/>
                      <w:rtl/>
                    </w:rPr>
                    <w:t>ה</w:t>
                  </w:r>
                  <w:r w:rsidR="00660923">
                    <w:rPr>
                      <w:rFonts w:ascii="Arial Unicode MS" w:eastAsia="Arial Unicode MS" w:hAnsi="Arial Unicode MS" w:cs="Arial Unicode MS" w:hint="cs"/>
                      <w:sz w:val="32"/>
                      <w:szCs w:val="32"/>
                      <w:rtl/>
                    </w:rPr>
                    <w:t xml:space="preserve"> </w:t>
                  </w:r>
                  <w:r>
                    <w:rPr>
                      <w:rFonts w:ascii="Arial Unicode MS" w:eastAsia="Arial Unicode MS" w:hAnsi="Arial Unicode MS" w:cs="Arial Unicode MS" w:hint="cs"/>
                      <w:sz w:val="32"/>
                      <w:szCs w:val="32"/>
                      <w:rtl/>
                    </w:rPr>
                    <w:t xml:space="preserve">      </w:t>
                  </w:r>
                  <w:r>
                    <w:rPr>
                      <w:rFonts w:ascii="Arial Unicode MS" w:eastAsia="Arial Unicode MS" w:hAnsi="Arial Unicode MS" w:cs="Arial Unicode MS" w:hint="cs"/>
                      <w:sz w:val="18"/>
                      <w:szCs w:val="1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38D0" w:rsidRPr="00441A5E" w:rsidRDefault="00B338D0" w:rsidP="00B338D0">
                  <w:pPr>
                    <w:jc w:val="center"/>
                    <w:rPr>
                      <w:rFonts w:ascii="Arial Unicode MS" w:eastAsia="Arial Unicode MS" w:hAnsi="Arial Unicode MS" w:cs="Arial Unicode MS"/>
                      <w:sz w:val="32"/>
                      <w:szCs w:val="32"/>
                      <w:rtl/>
                      <w:cs/>
                    </w:rPr>
                  </w:pPr>
                </w:p>
              </w:txbxContent>
            </v:textbox>
            <w10:wrap type="square"/>
          </v:shape>
        </w:pict>
      </w:r>
      <w:r>
        <w:rPr>
          <w:rFonts w:cs="Guttman Yad-Brush"/>
          <w:b/>
          <w:bCs/>
          <w:noProof/>
          <w:u w:val="single"/>
        </w:rPr>
        <w:pict>
          <v:shape id="_x0000_s1031" type="#_x0000_t202" style="position:absolute;left:0;text-align:left;margin-left:-52.95pt;margin-top:20.2pt;width:156.65pt;height:209.55pt;rotation:180;flip:x y;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" fillcolor="white [3201]" strokecolor="black [3200]" strokeweight="3pt">
            <v:textbox style="mso-next-textbox:#_x0000_s1031">
              <w:txbxContent>
                <w:p w:rsidR="00B338D0" w:rsidRPr="00B338D0" w:rsidRDefault="00B338D0" w:rsidP="00660923">
                  <w:pPr>
                    <w:spacing w:line="240" w:lineRule="auto"/>
                    <w:jc w:val="center"/>
                    <w:rPr>
                      <w:rFonts w:ascii="Arial Unicode MS" w:eastAsia="Arial Unicode MS" w:hAnsi="Arial Unicode MS" w:cs="Arial Unicode MS"/>
                      <w:sz w:val="18"/>
                      <w:szCs w:val="18"/>
                      <w:rtl/>
                      <w:cs/>
                    </w:rPr>
                  </w:pPr>
                  <w:r w:rsidRPr="00441A5E">
                    <w:rPr>
                      <w:rFonts w:ascii="Arial Unicode MS" w:eastAsia="Arial Unicode MS" w:hAnsi="Arial Unicode MS" w:cs="Arial Unicode MS" w:hint="cs"/>
                      <w:sz w:val="32"/>
                      <w:szCs w:val="32"/>
                      <w:rtl/>
                    </w:rPr>
                    <w:t xml:space="preserve">תקופה </w:t>
                  </w:r>
                  <w:r w:rsidR="00660923">
                    <w:rPr>
                      <w:rFonts w:ascii="Arial Unicode MS" w:eastAsia="Arial Unicode MS" w:hAnsi="Arial Unicode MS" w:cs="Arial Unicode MS" w:hint="cs"/>
                      <w:sz w:val="32"/>
                      <w:szCs w:val="32"/>
                      <w:rtl/>
                    </w:rPr>
                    <w:t xml:space="preserve">שלישית </w:t>
                  </w:r>
                  <w:r>
                    <w:rPr>
                      <w:rFonts w:ascii="Arial Unicode MS" w:eastAsia="Arial Unicode MS" w:hAnsi="Arial Unicode MS" w:cs="Arial Unicode MS" w:hint="cs"/>
                      <w:sz w:val="32"/>
                      <w:szCs w:val="32"/>
                      <w:rtl/>
                    </w:rPr>
                    <w:t xml:space="preserve">       </w:t>
                  </w:r>
                  <w:r>
                    <w:rPr>
                      <w:rFonts w:ascii="Arial Unicode MS" w:eastAsia="Arial Unicode MS" w:hAnsi="Arial Unicode MS" w:cs="Arial Unicode MS" w:hint="cs"/>
                      <w:sz w:val="18"/>
                      <w:szCs w:val="1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38D0" w:rsidRPr="00441A5E" w:rsidRDefault="00B338D0" w:rsidP="00B338D0">
                  <w:pPr>
                    <w:jc w:val="center"/>
                    <w:rPr>
                      <w:rFonts w:ascii="Arial Unicode MS" w:eastAsia="Arial Unicode MS" w:hAnsi="Arial Unicode MS" w:cs="Arial Unicode MS"/>
                      <w:sz w:val="32"/>
                      <w:szCs w:val="32"/>
                      <w:rtl/>
                      <w:cs/>
                    </w:rPr>
                  </w:pPr>
                </w:p>
              </w:txbxContent>
            </v:textbox>
            <w10:wrap type="square"/>
          </v:shape>
        </w:pict>
      </w:r>
      <w:r w:rsidR="00B338D0" w:rsidRPr="00660923">
        <w:rPr>
          <w:rFonts w:cs="Guttman Yad-Brush" w:hint="cs"/>
          <w:b/>
          <w:bCs/>
          <w:u w:val="single"/>
          <w:rtl/>
        </w:rPr>
        <w:t>תקופות בישיבת וולוז</w:t>
      </w:r>
      <w:r w:rsidR="00660923" w:rsidRPr="00660923">
        <w:rPr>
          <w:rFonts w:cs="Guttman Yad-Brush" w:hint="cs"/>
          <w:b/>
          <w:bCs/>
          <w:u w:val="single"/>
          <w:rtl/>
        </w:rPr>
        <w:t>'</w:t>
      </w:r>
      <w:r w:rsidR="00B338D0" w:rsidRPr="00660923">
        <w:rPr>
          <w:rFonts w:cs="Guttman Yad-Brush" w:hint="cs"/>
          <w:b/>
          <w:bCs/>
          <w:u w:val="single"/>
          <w:rtl/>
        </w:rPr>
        <w:t>ין</w:t>
      </w:r>
    </w:p>
    <w:p w:rsidR="00660923" w:rsidRPr="00080E0E" w:rsidRDefault="00CD0414" w:rsidP="00660923">
      <w:pPr>
        <w:jc w:val="center"/>
        <w:rPr>
          <w:rFonts w:ascii="Arial Unicode MS" w:eastAsia="Arial Unicode MS" w:hAnsi="Arial Unicode MS" w:cs="Guttman Yad-Brush"/>
          <w:sz w:val="48"/>
          <w:szCs w:val="48"/>
          <w:u w:val="single"/>
          <w:rtl/>
        </w:rPr>
      </w:pPr>
      <w:r w:rsidRPr="00CD0414">
        <w:rPr>
          <w:rFonts w:cs="Guttman Yad-Brush"/>
          <w:noProof/>
          <w:u w:val="single"/>
          <w:rtl/>
        </w:rPr>
        <w:lastRenderedPageBreak/>
        <w:pict>
          <v:shape id="_x0000_s1035" type="#_x0000_t202" style="position:absolute;left:0;text-align:left;margin-left:-36pt;margin-top:27.3pt;width:497.8pt;height:183.7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">
            <v:textbox>
              <w:txbxContent>
                <w:p w:rsidR="00660923" w:rsidRDefault="00660923" w:rsidP="00660923">
                  <w:pPr>
                    <w:rPr>
                      <w:rFonts w:ascii="Arial Unicode MS" w:eastAsia="Arial Unicode MS" w:hAnsi="Arial Unicode MS" w:cs="Arial Unicode MS"/>
                      <w:sz w:val="20"/>
                      <w:szCs w:val="20"/>
                      <w:rtl/>
                      <w:cs/>
                    </w:rPr>
                  </w:pPr>
                  <w:r w:rsidRPr="00080E0E">
                    <w:rPr>
                      <w:rFonts w:ascii="Arial Unicode MS" w:eastAsia="Arial Unicode MS" w:hAnsi="Arial Unicode MS" w:cs="Guttman Yad-Brush" w:hint="cs"/>
                      <w:b/>
                      <w:bCs/>
                      <w:sz w:val="24"/>
                      <w:szCs w:val="24"/>
                      <w:u w:val="single"/>
                      <w:rtl/>
                    </w:rPr>
                    <w:t>הרקע לסגירתה</w:t>
                  </w:r>
                  <w:r w:rsidRPr="00007BA5">
                    <w:rPr>
                      <w:rFonts w:ascii="Arial Unicode MS" w:eastAsia="Arial Unicode MS" w:hAnsi="Arial Unicode MS" w:cs="Arial Unicode MS" w:hint="cs"/>
                      <w:sz w:val="24"/>
                      <w:szCs w:val="24"/>
                      <w:rtl/>
                    </w:rPr>
                    <w:t xml:space="preserve">: </w:t>
                  </w:r>
                  <w:r w:rsidRPr="00080E0E">
                    <w:rPr>
                      <w:rFonts w:ascii="Arial Unicode MS" w:eastAsia="Arial Unicode MS" w:hAnsi="Arial Unicode MS" w:cs="Arial Unicode MS" w:hint="cs"/>
                      <w:rtl/>
                      <w:cs/>
                    </w:rPr>
                    <w:t xml:space="preserve">בסוף ימיו של הנצי"ב החלו השלטונות </w:t>
                  </w:r>
                  <w:r w:rsidR="00080E0E" w:rsidRPr="00080E0E">
                    <w:rPr>
                      <w:rFonts w:ascii="Arial Unicode MS" w:eastAsia="Arial Unicode MS" w:hAnsi="Arial Unicode MS" w:cs="Arial Unicode MS" w:hint="cs"/>
                      <w:rtl/>
                    </w:rPr>
                    <w:t>להתנכל</w:t>
                  </w:r>
                  <w:r w:rsidR="00080E0E" w:rsidRPr="00080E0E">
                    <w:rPr>
                      <w:rFonts w:ascii="Arial Unicode MS" w:eastAsia="Arial Unicode MS" w:hAnsi="Arial Unicode MS" w:cs="Arial Unicode MS" w:hint="cs"/>
                      <w:rtl/>
                      <w:cs/>
                    </w:rPr>
                    <w:t xml:space="preserve"> לישיב</w:t>
                  </w:r>
                  <w:r w:rsidRPr="00080E0E">
                    <w:rPr>
                      <w:rFonts w:ascii="Arial Unicode MS" w:eastAsia="Arial Unicode MS" w:hAnsi="Arial Unicode MS" w:cs="Arial Unicode MS" w:hint="cs"/>
                      <w:rtl/>
                      <w:cs/>
                    </w:rPr>
                    <w:t>ה הם דרשו שיכניסו לימודי חול בישיבה בנוסף ללימודי הקודש ,</w:t>
                  </w:r>
                  <w:r w:rsidR="00080E0E" w:rsidRPr="00080E0E">
                    <w:rPr>
                      <w:rFonts w:ascii="Arial Unicode MS" w:eastAsia="Arial Unicode MS" w:hAnsi="Arial Unicode MS" w:cs="Arial Unicode MS" w:hint="cs"/>
                      <w:rtl/>
                    </w:rPr>
                    <w:t>דרישתם</w:t>
                  </w:r>
                  <w:r w:rsidRPr="00080E0E">
                    <w:rPr>
                      <w:rFonts w:ascii="Arial Unicode MS" w:eastAsia="Arial Unicode MS" w:hAnsi="Arial Unicode MS" w:cs="Arial Unicode MS" w:hint="cs"/>
                      <w:rtl/>
                      <w:cs/>
                    </w:rPr>
                    <w:t xml:space="preserve"> הגיעה בעקבות </w:t>
                  </w:r>
                  <w:r w:rsidR="00080E0E" w:rsidRPr="00080E0E">
                    <w:rPr>
                      <w:rFonts w:ascii="Arial Unicode MS" w:eastAsia="Arial Unicode MS" w:hAnsi="Arial Unicode MS" w:cs="Arial Unicode MS" w:hint="cs"/>
                      <w:rtl/>
                    </w:rPr>
                    <w:t>שכנועים</w:t>
                  </w:r>
                  <w:r w:rsidRPr="00080E0E">
                    <w:rPr>
                      <w:rFonts w:ascii="Arial Unicode MS" w:eastAsia="Arial Unicode MS" w:hAnsi="Arial Unicode MS" w:cs="Arial Unicode MS" w:hint="cs"/>
                      <w:rtl/>
                      <w:cs/>
                    </w:rPr>
                    <w:t xml:space="preserve"> של </w:t>
                  </w:r>
                  <w:r w:rsidR="00054D85" w:rsidRPr="00080E0E">
                    <w:rPr>
                      <w:rFonts w:ascii="Arial Unicode MS" w:eastAsia="Arial Unicode MS" w:hAnsi="Arial Unicode MS" w:cs="Arial Unicode MS" w:hint="cs"/>
                      <w:rtl/>
                      <w:cs/>
                    </w:rPr>
                    <w:t xml:space="preserve">תלמידי </w:t>
                  </w:r>
                  <w:r w:rsidR="00080E0E" w:rsidRPr="00080E0E">
                    <w:rPr>
                      <w:rFonts w:ascii="Arial Unicode MS" w:eastAsia="Arial Unicode MS" w:hAnsi="Arial Unicode MS" w:cs="Arial Unicode MS" w:hint="cs"/>
                      <w:rtl/>
                    </w:rPr>
                    <w:t>ישיבת</w:t>
                  </w:r>
                  <w:r w:rsidR="00054D85" w:rsidRPr="00080E0E">
                    <w:rPr>
                      <w:rFonts w:ascii="Arial Unicode MS" w:eastAsia="Arial Unicode MS" w:hAnsi="Arial Unicode MS" w:cs="Arial Unicode MS" w:hint="cs"/>
                      <w:rtl/>
                      <w:cs/>
                    </w:rPr>
                    <w:t xml:space="preserve"> וולוז'ין </w:t>
                  </w:r>
                  <w:r w:rsidR="00080E0E" w:rsidRPr="00080E0E">
                    <w:rPr>
                      <w:rFonts w:ascii="Arial Unicode MS" w:eastAsia="Arial Unicode MS" w:hAnsi="Arial Unicode MS" w:cs="Arial Unicode MS" w:hint="cs"/>
                      <w:rtl/>
                      <w:cs/>
                    </w:rPr>
                    <w:t>(ביאליק וחבריו)</w:t>
                  </w:r>
                  <w:r w:rsidR="00054D85" w:rsidRPr="00080E0E">
                    <w:rPr>
                      <w:rFonts w:ascii="Arial Unicode MS" w:eastAsia="Arial Unicode MS" w:hAnsi="Arial Unicode MS" w:cs="Arial Unicode MS" w:hint="cs"/>
                      <w:rtl/>
                      <w:cs/>
                    </w:rPr>
                    <w:t>שנפלו ברשת ההשכלה</w:t>
                  </w:r>
                  <w:r w:rsidR="00080E0E" w:rsidRPr="00080E0E">
                    <w:rPr>
                      <w:rFonts w:ascii="Arial Unicode MS" w:eastAsia="Arial Unicode MS" w:hAnsi="Arial Unicode MS" w:cs="Arial Unicode MS" w:hint="cs"/>
                      <w:rtl/>
                      <w:cs/>
                    </w:rPr>
                    <w:t>,</w:t>
                  </w:r>
                  <w:r w:rsidR="00054D85" w:rsidRPr="00080E0E">
                    <w:rPr>
                      <w:rFonts w:ascii="Arial Unicode MS" w:eastAsia="Arial Unicode MS" w:hAnsi="Arial Unicode MS" w:cs="Arial Unicode MS" w:hint="cs"/>
                      <w:rtl/>
                      <w:cs/>
                    </w:rPr>
                    <w:t xml:space="preserve"> </w:t>
                  </w:r>
                  <w:r w:rsidR="00080E0E" w:rsidRPr="00080E0E">
                    <w:rPr>
                      <w:rFonts w:ascii="Arial Unicode MS" w:eastAsia="Arial Unicode MS" w:hAnsi="Arial Unicode MS" w:cs="Arial Unicode MS" w:hint="cs"/>
                      <w:rtl/>
                    </w:rPr>
                    <w:t>ושייכנע</w:t>
                  </w:r>
                  <w:r w:rsidR="00080E0E" w:rsidRPr="00080E0E">
                    <w:rPr>
                      <w:rFonts w:ascii="Arial Unicode MS" w:eastAsia="Arial Unicode MS" w:hAnsi="Arial Unicode MS" w:cs="Arial Unicode MS" w:hint="eastAsia"/>
                      <w:rtl/>
                    </w:rPr>
                    <w:t>ו</w:t>
                  </w:r>
                  <w:r w:rsidR="00054D85" w:rsidRPr="00080E0E">
                    <w:rPr>
                      <w:rFonts w:ascii="Arial Unicode MS" w:eastAsia="Arial Unicode MS" w:hAnsi="Arial Unicode MS" w:cs="Arial Unicode MS" w:hint="cs"/>
                      <w:rtl/>
                      <w:cs/>
                    </w:rPr>
                    <w:t xml:space="preserve"> את </w:t>
                  </w:r>
                  <w:r w:rsidR="00080E0E" w:rsidRPr="00080E0E">
                    <w:rPr>
                      <w:rFonts w:ascii="Arial Unicode MS" w:eastAsia="Arial Unicode MS" w:hAnsi="Arial Unicode MS" w:cs="Arial Unicode MS" w:hint="cs"/>
                      <w:rtl/>
                    </w:rPr>
                    <w:t>השלטונות</w:t>
                  </w:r>
                  <w:r w:rsidR="00054D85" w:rsidRPr="00080E0E">
                    <w:rPr>
                      <w:rFonts w:ascii="Arial Unicode MS" w:eastAsia="Arial Unicode MS" w:hAnsi="Arial Unicode MS" w:cs="Arial Unicode MS" w:hint="cs"/>
                      <w:rtl/>
                      <w:cs/>
                    </w:rPr>
                    <w:t xml:space="preserve"> </w:t>
                  </w:r>
                  <w:r w:rsidR="00080E0E" w:rsidRPr="00080E0E">
                    <w:rPr>
                      <w:rFonts w:ascii="Arial Unicode MS" w:eastAsia="Arial Unicode MS" w:hAnsi="Arial Unicode MS" w:cs="Arial Unicode MS" w:hint="cs"/>
                      <w:rtl/>
                      <w:cs/>
                    </w:rPr>
                    <w:t xml:space="preserve">לדרוש הכנסת לימודי חול </w:t>
                  </w:r>
                </w:p>
                <w:p w:rsidR="00054D85" w:rsidRPr="00080E0E" w:rsidRDefault="00054D85" w:rsidP="00080E0E">
                  <w:pPr>
                    <w:rPr>
                      <w:rFonts w:ascii="Arial Unicode MS" w:eastAsia="Arial Unicode MS" w:hAnsi="Arial Unicode MS" w:cs="Arial Unicode MS"/>
                      <w:rtl/>
                      <w:cs/>
                    </w:rPr>
                  </w:pPr>
                  <w:r w:rsidRPr="00080E0E">
                    <w:rPr>
                      <w:rFonts w:ascii="Arial Unicode MS" w:eastAsia="Arial Unicode MS" w:hAnsi="Arial Unicode MS" w:cs="Guttman Yad-Brush" w:hint="cs"/>
                      <w:b/>
                      <w:bCs/>
                      <w:sz w:val="24"/>
                      <w:szCs w:val="24"/>
                      <w:u w:val="single"/>
                      <w:rtl/>
                    </w:rPr>
                    <w:t>תגובת ראשי הישיבה</w:t>
                  </w:r>
                  <w:r w:rsidRPr="00080E0E">
                    <w:rPr>
                      <w:rFonts w:ascii="Arial Unicode MS" w:eastAsia="Arial Unicode MS" w:hAnsi="Arial Unicode MS" w:cs="Guttman Yad-Brush" w:hint="cs"/>
                      <w:b/>
                      <w:bCs/>
                      <w:u w:val="single"/>
                      <w:rtl/>
                    </w:rPr>
                    <w:t>:</w:t>
                  </w:r>
                  <w:r w:rsidRPr="00080E0E">
                    <w:rPr>
                      <w:rFonts w:ascii="Arial Unicode MS" w:eastAsia="Arial Unicode MS" w:hAnsi="Arial Unicode MS" w:cs="Arial Unicode MS" w:hint="cs"/>
                      <w:rtl/>
                      <w:cs/>
                    </w:rPr>
                    <w:t xml:space="preserve"> ההתלבטות הייתה קשה להכניס </w:t>
                  </w:r>
                  <w:r w:rsidR="00080E0E" w:rsidRPr="00080E0E">
                    <w:rPr>
                      <w:rFonts w:ascii="Arial Unicode MS" w:eastAsia="Arial Unicode MS" w:hAnsi="Arial Unicode MS" w:cs="Arial Unicode MS" w:hint="cs"/>
                      <w:rtl/>
                    </w:rPr>
                    <w:t>לימודי</w:t>
                  </w:r>
                  <w:r w:rsidRPr="00080E0E">
                    <w:rPr>
                      <w:rFonts w:ascii="Arial Unicode MS" w:eastAsia="Arial Unicode MS" w:hAnsi="Arial Unicode MS" w:cs="Arial Unicode MS" w:hint="cs"/>
                      <w:rtl/>
                      <w:cs/>
                    </w:rPr>
                    <w:t xml:space="preserve"> חול או לסגור את הישיבה ולהוכיח שלימוד תורה מגיע רק בטהרה. </w:t>
                  </w:r>
                  <w:r w:rsidR="00080E0E" w:rsidRPr="00080E0E">
                    <w:rPr>
                      <w:rFonts w:ascii="Arial Unicode MS" w:eastAsia="Arial Unicode MS" w:hAnsi="Arial Unicode MS" w:cs="Arial Unicode MS" w:hint="cs"/>
                      <w:rtl/>
                      <w:cs/>
                    </w:rPr>
                    <w:t xml:space="preserve">לבסוף </w:t>
                  </w:r>
                  <w:r w:rsidRPr="00080E0E">
                    <w:rPr>
                      <w:rFonts w:ascii="Arial Unicode MS" w:eastAsia="Arial Unicode MS" w:hAnsi="Arial Unicode MS" w:cs="Arial Unicode MS" w:hint="cs"/>
                      <w:rtl/>
                      <w:cs/>
                    </w:rPr>
                    <w:t xml:space="preserve">הכריע הנצי"ב לסגור את הישיבה </w:t>
                  </w:r>
                  <w:r w:rsidR="00080E0E" w:rsidRPr="00080E0E">
                    <w:rPr>
                      <w:rFonts w:ascii="Arial Unicode MS" w:eastAsia="Arial Unicode MS" w:hAnsi="Arial Unicode MS" w:cs="Arial Unicode MS" w:hint="cs"/>
                      <w:rtl/>
                      <w:cs/>
                    </w:rPr>
                    <w:t>ולא להכניס לימודי חול</w:t>
                  </w:r>
                  <w:r w:rsidRPr="00080E0E">
                    <w:rPr>
                      <w:rFonts w:ascii="Arial Unicode MS" w:eastAsia="Arial Unicode MS" w:hAnsi="Arial Unicode MS" w:cs="Arial Unicode MS" w:hint="cs"/>
                      <w:rtl/>
                      <w:cs/>
                    </w:rPr>
                    <w:t xml:space="preserve">, בה' בשבט </w:t>
                  </w:r>
                  <w:r w:rsidR="00080E0E" w:rsidRPr="00080E0E">
                    <w:rPr>
                      <w:rFonts w:ascii="Arial Unicode MS" w:eastAsia="Arial Unicode MS" w:hAnsi="Arial Unicode MS" w:cs="Arial Unicode MS" w:hint="cs"/>
                      <w:rtl/>
                      <w:cs/>
                    </w:rPr>
                    <w:t xml:space="preserve">1892  </w:t>
                  </w:r>
                  <w:r w:rsidRPr="00080E0E">
                    <w:rPr>
                      <w:rFonts w:ascii="Arial Unicode MS" w:eastAsia="Arial Unicode MS" w:hAnsi="Arial Unicode MS" w:cs="Arial Unicode MS" w:hint="cs"/>
                      <w:rtl/>
                      <w:cs/>
                    </w:rPr>
                    <w:t>הקיפו את בנין הישיבה עשרות שוטרים והוציאו את תלמידיה,הנצ</w:t>
                  </w:r>
                  <w:r w:rsidR="00080E0E">
                    <w:rPr>
                      <w:rFonts w:ascii="Arial Unicode MS" w:eastAsia="Arial Unicode MS" w:hAnsi="Arial Unicode MS" w:cs="Arial Unicode MS" w:hint="cs"/>
                      <w:rtl/>
                      <w:cs/>
                    </w:rPr>
                    <w:t>י</w:t>
                  </w:r>
                  <w:r w:rsidRPr="00080E0E">
                    <w:rPr>
                      <w:rFonts w:ascii="Arial Unicode MS" w:eastAsia="Arial Unicode MS" w:hAnsi="Arial Unicode MS" w:cs="Arial Unicode MS" w:hint="cs"/>
                      <w:rtl/>
                      <w:cs/>
                    </w:rPr>
                    <w:t xml:space="preserve">"ב הוצא בידי תלמידיו מחמת התשישות שחש, הנצי"ב חלה מעוגמת נפש </w:t>
                  </w:r>
                  <w:r w:rsidR="00080E0E" w:rsidRPr="00080E0E">
                    <w:rPr>
                      <w:rFonts w:ascii="Arial Unicode MS" w:eastAsia="Arial Unicode MS" w:hAnsi="Arial Unicode MS" w:cs="Arial Unicode MS" w:hint="cs"/>
                      <w:rtl/>
                    </w:rPr>
                    <w:t>וכעבור</w:t>
                  </w:r>
                  <w:r w:rsidRPr="00080E0E">
                    <w:rPr>
                      <w:rFonts w:ascii="Arial Unicode MS" w:eastAsia="Arial Unicode MS" w:hAnsi="Arial Unicode MS" w:cs="Arial Unicode MS" w:hint="cs"/>
                      <w:rtl/>
                      <w:cs/>
                    </w:rPr>
                    <w:t xml:space="preserve"> שנה וחצי נפתר </w:t>
                  </w:r>
                </w:p>
                <w:p w:rsidR="00054D85" w:rsidRDefault="00054D85" w:rsidP="00054D85">
                  <w:pPr>
                    <w:rPr>
                      <w:rFonts w:ascii="Arial Unicode MS" w:eastAsia="Arial Unicode MS" w:hAnsi="Arial Unicode MS" w:cs="Arial Unicode MS"/>
                      <w:sz w:val="24"/>
                      <w:szCs w:val="24"/>
                      <w:rtl/>
                      <w:cs/>
                    </w:rPr>
                  </w:pPr>
                  <w:r w:rsidRPr="00080E0E">
                    <w:rPr>
                      <w:rFonts w:ascii="Arial Unicode MS" w:eastAsia="Arial Unicode MS" w:hAnsi="Arial Unicode MS" w:cs="Guttman Yad-Brush" w:hint="cs"/>
                      <w:b/>
                      <w:bCs/>
                      <w:sz w:val="24"/>
                      <w:szCs w:val="24"/>
                      <w:u w:val="single"/>
                      <w:rtl/>
                    </w:rPr>
                    <w:t>פתיחת הישיבה :</w:t>
                  </w:r>
                  <w:r w:rsidR="00080E0E" w:rsidRPr="00080E0E">
                    <w:rPr>
                      <w:rFonts w:ascii="Arial Unicode MS" w:eastAsia="Arial Unicode MS" w:hAnsi="Arial Unicode MS" w:cs="Arial Unicode MS" w:hint="cs"/>
                      <w:sz w:val="20"/>
                      <w:szCs w:val="20"/>
                      <w:rtl/>
                    </w:rPr>
                    <w:t>כע</w:t>
                  </w:r>
                  <w:r w:rsidR="00080E0E" w:rsidRPr="00080E0E">
                    <w:rPr>
                      <w:rFonts w:ascii="Arial Unicode MS" w:eastAsia="Arial Unicode MS" w:hAnsi="Arial Unicode MS" w:cs="Arial Unicode MS" w:hint="cs"/>
                      <w:rtl/>
                    </w:rPr>
                    <w:t>בור</w:t>
                  </w:r>
                  <w:r w:rsidRPr="00080E0E">
                    <w:rPr>
                      <w:rFonts w:ascii="Arial Unicode MS" w:eastAsia="Arial Unicode MS" w:hAnsi="Arial Unicode MS" w:cs="Arial Unicode MS" w:hint="cs"/>
                      <w:rtl/>
                      <w:cs/>
                    </w:rPr>
                    <w:t xml:space="preserve"> 3 שנים מסגירת הישיבה </w:t>
                  </w:r>
                  <w:r w:rsidR="00080E0E" w:rsidRPr="00080E0E">
                    <w:rPr>
                      <w:rFonts w:ascii="Arial Unicode MS" w:eastAsia="Arial Unicode MS" w:hAnsi="Arial Unicode MS" w:cs="Arial Unicode MS" w:hint="cs"/>
                      <w:rtl/>
                      <w:cs/>
                    </w:rPr>
                    <w:t xml:space="preserve">הסכימו השלטונות לאחר </w:t>
                  </w:r>
                  <w:r w:rsidR="00080E0E" w:rsidRPr="00080E0E">
                    <w:rPr>
                      <w:rFonts w:ascii="Arial Unicode MS" w:eastAsia="Arial Unicode MS" w:hAnsi="Arial Unicode MS" w:cs="Arial Unicode MS" w:hint="cs"/>
                      <w:rtl/>
                    </w:rPr>
                    <w:t>שכנועים</w:t>
                  </w:r>
                  <w:r w:rsidR="00080E0E" w:rsidRPr="00080E0E">
                    <w:rPr>
                      <w:rFonts w:ascii="Arial Unicode MS" w:eastAsia="Arial Unicode MS" w:hAnsi="Arial Unicode MS" w:cs="Arial Unicode MS" w:hint="cs"/>
                      <w:rtl/>
                      <w:cs/>
                    </w:rPr>
                    <w:t xml:space="preserve"> והפצרות רבות לפתוח את הישיבה תחת הנהגת חתן הנצי"ב ר' רפאל שפירא </w:t>
                  </w:r>
                </w:p>
                <w:p w:rsidR="00054D85" w:rsidRDefault="00054D85" w:rsidP="00054D85">
                  <w:pPr>
                    <w:rPr>
                      <w:rFonts w:ascii="Arial Unicode MS" w:eastAsia="Arial Unicode MS" w:hAnsi="Arial Unicode MS" w:cs="Arial Unicode MS"/>
                      <w:sz w:val="24"/>
                      <w:szCs w:val="24"/>
                      <w:rtl/>
                      <w:cs/>
                    </w:rPr>
                  </w:pPr>
                  <w:r>
                    <w:rPr>
                      <w:rFonts w:ascii="Arial Unicode MS" w:eastAsia="Arial Unicode MS" w:hAnsi="Arial Unicode MS" w:cs="Arial Unicode MS" w:hint="cs"/>
                      <w:sz w:val="24"/>
                      <w:szCs w:val="24"/>
                      <w:rtl/>
                      <w:cs/>
                    </w:rPr>
                    <w:t xml:space="preserve"> </w:t>
                  </w:r>
                </w:p>
                <w:p w:rsidR="00054D85" w:rsidRPr="00007BA5" w:rsidRDefault="00054D85" w:rsidP="00054D85">
                  <w:pPr>
                    <w:rPr>
                      <w:rFonts w:ascii="Arial Unicode MS" w:eastAsia="Arial Unicode MS" w:hAnsi="Arial Unicode MS" w:cs="Arial Unicode MS"/>
                      <w:sz w:val="24"/>
                      <w:szCs w:val="24"/>
                      <w:rtl/>
                      <w:cs/>
                    </w:rPr>
                  </w:pPr>
                </w:p>
                <w:p w:rsidR="00054D85" w:rsidRPr="00007BA5" w:rsidRDefault="00054D85" w:rsidP="00660923">
                  <w:pPr>
                    <w:rPr>
                      <w:rFonts w:ascii="Arial Unicode MS" w:eastAsia="Arial Unicode MS" w:hAnsi="Arial Unicode MS" w:cs="Arial Unicode MS"/>
                      <w:sz w:val="20"/>
                      <w:szCs w:val="20"/>
                      <w:rtl/>
                      <w:cs/>
                    </w:rPr>
                  </w:pPr>
                </w:p>
              </w:txbxContent>
            </v:textbox>
          </v:shape>
        </w:pict>
      </w:r>
      <w:r w:rsidR="00660923" w:rsidRPr="00080E0E">
        <w:rPr>
          <w:rFonts w:ascii="Arial Unicode MS" w:eastAsia="Arial Unicode MS" w:hAnsi="Arial Unicode MS" w:cs="Guttman Yad-Brush" w:hint="cs"/>
          <w:sz w:val="48"/>
          <w:szCs w:val="48"/>
          <w:u w:val="single"/>
          <w:rtl/>
        </w:rPr>
        <w:t>סגירת הישיבה</w:t>
      </w:r>
    </w:p>
    <w:p w:rsidR="00660923" w:rsidRPr="00007BA5" w:rsidRDefault="00660923" w:rsidP="00660923">
      <w:pPr>
        <w:jc w:val="center"/>
        <w:rPr>
          <w:rFonts w:ascii="Arial Unicode MS" w:eastAsia="Arial Unicode MS" w:hAnsi="Arial Unicode MS" w:cs="Arial Unicode MS"/>
          <w:sz w:val="48"/>
          <w:szCs w:val="48"/>
          <w:rtl/>
        </w:rPr>
      </w:pPr>
    </w:p>
    <w:p w:rsidR="00080E0E" w:rsidRDefault="00080E0E" w:rsidP="00B338D0"/>
    <w:p w:rsidR="00080E0E" w:rsidRPr="00080E0E" w:rsidRDefault="00080E0E" w:rsidP="00080E0E"/>
    <w:p w:rsidR="00080E0E" w:rsidRPr="00080E0E" w:rsidRDefault="00080E0E" w:rsidP="00080E0E"/>
    <w:p w:rsidR="00080E0E" w:rsidRPr="00080E0E" w:rsidRDefault="00080E0E" w:rsidP="00080E0E"/>
    <w:p w:rsidR="00080E0E" w:rsidRDefault="00080E0E" w:rsidP="00080E0E"/>
    <w:p w:rsidR="00B020A3" w:rsidRDefault="00B020A3" w:rsidP="00B020A3">
      <w:pPr>
        <w:tabs>
          <w:tab w:val="left" w:pos="2591"/>
        </w:tabs>
        <w:rPr>
          <w:rFonts w:cs="Guttman Yad-Brush"/>
          <w:b/>
          <w:bCs/>
          <w:u w:val="single"/>
        </w:rPr>
      </w:pPr>
      <w:r w:rsidRPr="00B020A3">
        <w:rPr>
          <w:rFonts w:cs="Guttman Yad-Brush"/>
          <w:b/>
          <w:bCs/>
          <w:noProof/>
          <w:u w:val="single"/>
          <w:rtl/>
          <w:lang w:eastAsia="en-US"/>
        </w:rPr>
        <w:pict>
          <v:shape id="_x0000_s1037" type="#_x0000_t202" style="position:absolute;left:0;text-align:left;margin-left:-42.8pt;margin-top:36.8pt;width:512.8pt;height:34.1pt;z-index:251670528;mso-width-relative:margin;mso-height-relative:margin">
            <v:textbox>
              <w:txbxContent>
                <w:p w:rsidR="00B020A3" w:rsidRDefault="00B020A3" w:rsidP="00C30C32">
                  <w:r>
                    <w:rPr>
                      <w:rFonts w:hint="cs"/>
                      <w:rtl/>
                    </w:rPr>
                    <w:t xml:space="preserve">לאחר פתיחת ישיבת וולוז'ין נפתחו ברחבי ליטא ישיבות נוספות ,כשהסבא </w:t>
                  </w:r>
                  <w:proofErr w:type="spellStart"/>
                  <w:r>
                    <w:rPr>
                      <w:rFonts w:hint="cs"/>
                      <w:rtl/>
                    </w:rPr>
                    <w:t>מסלבודק</w:t>
                  </w:r>
                  <w:r w:rsidR="00C30C32">
                    <w:rPr>
                      <w:rFonts w:hint="cs"/>
                      <w:rtl/>
                    </w:rPr>
                    <w:t>ה</w:t>
                  </w:r>
                  <w:proofErr w:type="spellEnd"/>
                  <w:r>
                    <w:rPr>
                      <w:rFonts w:hint="cs"/>
                      <w:rtl/>
                    </w:rPr>
                    <w:t xml:space="preserve"> הוא המעודד להקמת ישיבות נוספות ברוח שיטת המוסר.</w:t>
                  </w:r>
                </w:p>
              </w:txbxContent>
            </v:textbox>
          </v:shape>
        </w:pict>
      </w:r>
      <w:r w:rsidR="00080E0E">
        <w:rPr>
          <w:rtl/>
        </w:rPr>
        <w:tab/>
      </w:r>
      <w:r w:rsidR="00080E0E" w:rsidRPr="00080E0E">
        <w:rPr>
          <w:rFonts w:cs="Guttman Yad-Brush" w:hint="cs"/>
          <w:b/>
          <w:bCs/>
          <w:sz w:val="24"/>
          <w:szCs w:val="24"/>
          <w:u w:val="single"/>
          <w:rtl/>
        </w:rPr>
        <w:t xml:space="preserve">התפתחות הישיבות </w:t>
      </w:r>
      <w:r w:rsidRPr="00080E0E">
        <w:rPr>
          <w:rFonts w:cs="Guttman Yad-Brush" w:hint="cs"/>
          <w:b/>
          <w:bCs/>
          <w:sz w:val="24"/>
          <w:szCs w:val="24"/>
          <w:u w:val="single"/>
          <w:rtl/>
        </w:rPr>
        <w:t>הליטאיות</w:t>
      </w:r>
      <w:r w:rsidR="00080E0E" w:rsidRPr="00080E0E">
        <w:rPr>
          <w:rFonts w:cs="Guttman Yad-Brush" w:hint="cs"/>
          <w:b/>
          <w:bCs/>
          <w:sz w:val="24"/>
          <w:szCs w:val="24"/>
          <w:u w:val="single"/>
          <w:rtl/>
        </w:rPr>
        <w:t xml:space="preserve"> </w:t>
      </w:r>
      <w:r>
        <w:rPr>
          <w:rFonts w:cs="Guttman Yad-Brush" w:hint="cs"/>
          <w:b/>
          <w:bCs/>
          <w:u w:val="single"/>
          <w:rtl/>
        </w:rPr>
        <w:t xml:space="preserve">                                   רקע:</w:t>
      </w:r>
    </w:p>
    <w:p w:rsidR="00B020A3" w:rsidRDefault="00B020A3" w:rsidP="00B020A3">
      <w:pPr>
        <w:rPr>
          <w:rFonts w:cs="Guttman Yad-Brush"/>
        </w:rPr>
      </w:pPr>
    </w:p>
    <w:p w:rsidR="00B020A3" w:rsidRPr="00C30C32" w:rsidRDefault="00B020A3" w:rsidP="00B020A3">
      <w:pPr>
        <w:rPr>
          <w:rFonts w:cs="Guttman Yad-Brush" w:hint="cs"/>
          <w:b/>
          <w:bCs/>
          <w:u w:val="single"/>
          <w:rtl/>
        </w:rPr>
      </w:pPr>
      <w:r w:rsidRPr="00C30C32">
        <w:rPr>
          <w:rFonts w:cs="Guttman Yad-Brush"/>
          <w:b/>
          <w:bCs/>
          <w:noProof/>
          <w:u w:val="single"/>
          <w:rtl/>
          <w:lang w:eastAsia="en-US"/>
        </w:rPr>
        <w:pict>
          <v:shape id="_x0000_s1038" type="#_x0000_t202" style="position:absolute;left:0;text-align:left;margin-left:-52.25pt;margin-top:16.65pt;width:519.8pt;height:69pt;z-index:251672576;mso-width-relative:margin;mso-height-relative:margin">
            <v:textbox>
              <w:txbxContent>
                <w:p w:rsidR="00B020A3" w:rsidRDefault="00B020A3" w:rsidP="00B020A3">
                  <w:r>
                    <w:rPr>
                      <w:rFonts w:hint="cs"/>
                      <w:rtl/>
                    </w:rPr>
                    <w:t xml:space="preserve">ישיבת </w:t>
                  </w:r>
                  <w:proofErr w:type="spellStart"/>
                  <w:r>
                    <w:rPr>
                      <w:rFonts w:hint="cs"/>
                      <w:rtl/>
                    </w:rPr>
                    <w:t>מיר</w:t>
                  </w:r>
                  <w:proofErr w:type="spellEnd"/>
                  <w:r>
                    <w:rPr>
                      <w:rFonts w:hint="cs"/>
                      <w:rtl/>
                    </w:rPr>
                    <w:t xml:space="preserve"> נוסדה בשנת ________,12 שנים לאחר יסוד ישיבת __________, היא נפתחה ע"י ר' שמואל </w:t>
                  </w:r>
                  <w:proofErr w:type="spellStart"/>
                  <w:r>
                    <w:rPr>
                      <w:rFonts w:hint="cs"/>
                      <w:rtl/>
                    </w:rPr>
                    <w:t>טיקטינסקי</w:t>
                  </w:r>
                  <w:proofErr w:type="spellEnd"/>
                  <w:r>
                    <w:rPr>
                      <w:rFonts w:hint="cs"/>
                      <w:rtl/>
                    </w:rPr>
                    <w:t xml:space="preserve"> וכאשר גדלה והתפתחה מונה ר' אליעזר יהודה פינקל בנו של _____________ לראש הישיבה, הוא שימש בתפקיד במסירות אבהית במשך 60 שנה .2 המשגיחים </w:t>
                  </w:r>
                  <w:r w:rsidR="004D4134">
                    <w:rPr>
                      <w:rFonts w:hint="cs"/>
                      <w:rtl/>
                    </w:rPr>
                    <w:t>הידועים</w:t>
                  </w:r>
                  <w:r>
                    <w:rPr>
                      <w:rFonts w:hint="cs"/>
                      <w:rtl/>
                    </w:rPr>
                    <w:t xml:space="preserve"> שהיו בישיבת </w:t>
                  </w:r>
                  <w:proofErr w:type="spellStart"/>
                  <w:r>
                    <w:rPr>
                      <w:rFonts w:hint="cs"/>
                      <w:rtl/>
                    </w:rPr>
                    <w:t>מיר</w:t>
                  </w:r>
                  <w:proofErr w:type="spellEnd"/>
                  <w:r>
                    <w:rPr>
                      <w:rFonts w:hint="cs"/>
                      <w:rtl/>
                    </w:rPr>
                    <w:t xml:space="preserve"> הם:</w:t>
                  </w:r>
                </w:p>
              </w:txbxContent>
            </v:textbox>
          </v:shape>
        </w:pict>
      </w:r>
      <w:r w:rsidRPr="00C30C32">
        <w:rPr>
          <w:rFonts w:cs="Guttman Yad-Brush" w:hint="cs"/>
          <w:b/>
          <w:bCs/>
          <w:u w:val="single"/>
          <w:rtl/>
        </w:rPr>
        <w:t xml:space="preserve">ישיבת </w:t>
      </w:r>
      <w:proofErr w:type="spellStart"/>
      <w:r w:rsidRPr="00C30C32">
        <w:rPr>
          <w:rFonts w:cs="Guttman Yad-Brush" w:hint="cs"/>
          <w:b/>
          <w:bCs/>
          <w:u w:val="single"/>
          <w:rtl/>
        </w:rPr>
        <w:t>מיר</w:t>
      </w:r>
      <w:proofErr w:type="spellEnd"/>
      <w:r w:rsidRPr="00C30C32">
        <w:rPr>
          <w:rFonts w:cs="Guttman Yad-Brush" w:hint="cs"/>
          <w:b/>
          <w:bCs/>
          <w:u w:val="single"/>
          <w:rtl/>
        </w:rPr>
        <w:t xml:space="preserve"> </w:t>
      </w:r>
    </w:p>
    <w:p w:rsidR="00B020A3" w:rsidRDefault="00B020A3" w:rsidP="00B020A3">
      <w:pPr>
        <w:rPr>
          <w:rFonts w:cs="Guttman Yad-Brush"/>
        </w:rPr>
      </w:pPr>
    </w:p>
    <w:p w:rsidR="00B020A3" w:rsidRDefault="00C30C32" w:rsidP="00B020A3">
      <w:pPr>
        <w:rPr>
          <w:rFonts w:cs="Guttman Yad-Brush" w:hint="cs"/>
          <w:rtl/>
        </w:rPr>
      </w:pPr>
      <w:r>
        <w:rPr>
          <w:rFonts w:cs="Guttman Yad-Brush" w:hint="cs"/>
          <w:noProof/>
          <w:rtl/>
        </w:rPr>
        <w:pict>
          <v:roundrect id="_x0000_s1040" style="position:absolute;left:0;text-align:left;margin-left:-52.25pt;margin-top:10.65pt;width:116.25pt;height:18pt;z-index:251674624" arcsize="10923f">
            <w10:wrap anchorx="page"/>
          </v:roundrect>
        </w:pict>
      </w:r>
      <w:r>
        <w:rPr>
          <w:rFonts w:cs="Guttman Yad-Brush" w:hint="cs"/>
          <w:noProof/>
          <w:rtl/>
        </w:rPr>
        <w:pict>
          <v:roundrect id="_x0000_s1039" style="position:absolute;left:0;text-align:left;margin-left:78pt;margin-top:10.65pt;width:123pt;height:18pt;z-index:251673600" arcsize="10923f">
            <w10:wrap anchorx="page"/>
          </v:roundrect>
        </w:pict>
      </w:r>
    </w:p>
    <w:p w:rsidR="00C30C32" w:rsidRDefault="00C30C32" w:rsidP="00B020A3">
      <w:pPr>
        <w:rPr>
          <w:rFonts w:cs="Guttman Yad-Brush" w:hint="cs"/>
          <w:b/>
          <w:bCs/>
          <w:sz w:val="24"/>
          <w:szCs w:val="24"/>
          <w:u w:val="single"/>
          <w:rtl/>
        </w:rPr>
      </w:pPr>
    </w:p>
    <w:p w:rsidR="00B020A3" w:rsidRPr="00C30C32" w:rsidRDefault="00B020A3" w:rsidP="00B020A3">
      <w:pPr>
        <w:rPr>
          <w:rFonts w:cs="Guttman Yad-Brush" w:hint="cs"/>
          <w:b/>
          <w:bCs/>
          <w:sz w:val="24"/>
          <w:szCs w:val="24"/>
          <w:u w:val="single"/>
          <w:rtl/>
        </w:rPr>
      </w:pPr>
      <w:r w:rsidRPr="00C30C32">
        <w:rPr>
          <w:rFonts w:cs="Guttman Yad-Brush" w:hint="cs"/>
          <w:b/>
          <w:bCs/>
          <w:sz w:val="24"/>
          <w:szCs w:val="24"/>
          <w:u w:val="single"/>
          <w:rtl/>
        </w:rPr>
        <w:t xml:space="preserve">תקופות בחיי הישיבה </w:t>
      </w:r>
    </w:p>
    <w:p w:rsidR="00C30C32" w:rsidRDefault="00C30C32" w:rsidP="00B020A3">
      <w:pPr>
        <w:rPr>
          <w:rFonts w:cs="Guttman Yad-Brush"/>
        </w:rPr>
      </w:pPr>
      <w:r w:rsidRPr="00B020A3">
        <w:rPr>
          <w:rFonts w:cs="Guttman Yad-Brush"/>
          <w:noProof/>
          <w:rtl/>
          <w:lang w:eastAsia="en-US"/>
        </w:rPr>
        <w:pict>
          <v:shape id="_x0000_s1041" type="#_x0000_t202" style="position:absolute;left:0;text-align:left;margin-left:-52.25pt;margin-top:.4pt;width:522.25pt;height:217.8pt;z-index:251676672;mso-width-relative:margin;mso-height-relative:margin">
            <v:textbox>
              <w:txbxContent>
                <w:p w:rsidR="00B020A3" w:rsidRDefault="00B020A3" w:rsidP="00B020A3">
                  <w:r>
                    <w:rPr>
                      <w:rFonts w:hint="cs"/>
                      <w:rtl/>
                    </w:rPr>
                    <w:t xml:space="preserve">2 תקופות קשות </w:t>
                  </w:r>
                  <w:r w:rsidR="004D4134">
                    <w:rPr>
                      <w:rFonts w:hint="cs"/>
                      <w:rtl/>
                    </w:rPr>
                    <w:t>רוויות</w:t>
                  </w:r>
                  <w:r>
                    <w:rPr>
                      <w:rFonts w:hint="cs"/>
                      <w:rtl/>
                    </w:rPr>
                    <w:t xml:space="preserve"> בניסים ובהשגחה פרטית עברו על הישיבה:</w:t>
                  </w:r>
                </w:p>
                <w:p w:rsidR="00B020A3" w:rsidRDefault="004D4134" w:rsidP="00B020A3">
                  <w:r w:rsidRPr="00C30C32">
                    <w:rPr>
                      <w:rFonts w:cs="Arial"/>
                      <w:noProof/>
                      <w:sz w:val="12"/>
                      <w:szCs w:val="12"/>
                      <w:rtl/>
                    </w:rPr>
                    <w:drawing>
                      <wp:inline distT="0" distB="0" distL="0" distR="0">
                        <wp:extent cx="2543175" cy="2419350"/>
                        <wp:effectExtent l="1905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b="34704"/>
                                <a:stretch>
                                  <a:fillRect/>
                                </a:stretch>
                              </pic:blipFill>
                              <pic:spPr bwMode="auto">
                                <a:xfrm>
                                  <a:off x="0" y="0"/>
                                  <a:ext cx="2543175" cy="2419350"/>
                                </a:xfrm>
                                <a:prstGeom prst="rect">
                                  <a:avLst/>
                                </a:prstGeom>
                                <a:noFill/>
                                <a:ln w="9525">
                                  <a:noFill/>
                                  <a:miter lim="800000"/>
                                  <a:headEnd/>
                                  <a:tailEnd/>
                                </a:ln>
                              </pic:spPr>
                            </pic:pic>
                          </a:graphicData>
                        </a:graphic>
                      </wp:inline>
                    </w:drawing>
                  </w:r>
                </w:p>
                <w:p w:rsidR="00C30C32" w:rsidRDefault="00C30C32"/>
              </w:txbxContent>
            </v:textbox>
          </v:shape>
        </w:pict>
      </w:r>
      <w:r w:rsidR="00B020A3">
        <w:rPr>
          <w:rFonts w:cs="Guttman Yad-Brush"/>
          <w:noProof/>
          <w:rtl/>
        </w:rPr>
        <w:pict>
          <v:shape id="_x0000_s1042" type="#_x0000_t202" style="position:absolute;left:0;text-align:left;margin-left:-42.8pt;margin-top:28.45pt;width:300.05pt;height:189.75pt;z-index:251677696">
            <o:extrusion v:ext="view" rotationangle="5,5"/>
            <v:textbox>
              <w:txbxContent>
                <w:p w:rsidR="00B020A3" w:rsidRPr="004D4134" w:rsidRDefault="00B020A3" w:rsidP="004D4134">
                  <w:pPr>
                    <w:jc w:val="center"/>
                    <w:rPr>
                      <w:rFonts w:hint="cs"/>
                      <w:b/>
                      <w:bCs/>
                      <w:u w:val="single"/>
                      <w:rtl/>
                    </w:rPr>
                  </w:pPr>
                  <w:r w:rsidRPr="004D4134">
                    <w:rPr>
                      <w:rFonts w:hint="cs"/>
                      <w:b/>
                      <w:bCs/>
                      <w:u w:val="single"/>
                      <w:rtl/>
                    </w:rPr>
                    <w:t>התקופה ה</w:t>
                  </w:r>
                  <w:r w:rsidR="004D4134">
                    <w:rPr>
                      <w:rFonts w:hint="cs"/>
                      <w:b/>
                      <w:bCs/>
                      <w:u w:val="single"/>
                      <w:rtl/>
                    </w:rPr>
                    <w:t>שנייה</w:t>
                  </w:r>
                  <w:r w:rsidRPr="004D4134">
                    <w:rPr>
                      <w:rFonts w:hint="cs"/>
                      <w:b/>
                      <w:bCs/>
                      <w:u w:val="single"/>
                      <w:rtl/>
                    </w:rPr>
                    <w:t>:</w:t>
                  </w:r>
                </w:p>
                <w:p w:rsidR="004D4134" w:rsidRPr="00B020A3" w:rsidRDefault="004D4134" w:rsidP="00C30C32">
                  <w:r>
                    <w:rPr>
                      <w:rFonts w:hint="cs"/>
                      <w:rtl/>
                    </w:rPr>
                    <w:t>בתחילת</w:t>
                  </w:r>
                  <w:r w:rsidR="00B020A3">
                    <w:rPr>
                      <w:rFonts w:hint="cs"/>
                      <w:rtl/>
                    </w:rPr>
                    <w:t xml:space="preserve"> מלחמת עולם </w:t>
                  </w:r>
                  <w:r>
                    <w:rPr>
                      <w:rFonts w:hint="cs"/>
                      <w:rtl/>
                    </w:rPr>
                    <w:t xml:space="preserve">השנייה הושגו לתלמידי הישיבה רישיונות כניסה לסין דרך יפן בעזרת השגריר היפני </w:t>
                  </w:r>
                  <w:proofErr w:type="spellStart"/>
                  <w:r>
                    <w:rPr>
                      <w:rFonts w:hint="cs"/>
                      <w:rtl/>
                    </w:rPr>
                    <w:t>סמפו</w:t>
                  </w:r>
                  <w:proofErr w:type="spellEnd"/>
                  <w:r>
                    <w:rPr>
                      <w:rFonts w:hint="cs"/>
                      <w:rtl/>
                    </w:rPr>
                    <w:t xml:space="preserve"> </w:t>
                  </w:r>
                  <w:proofErr w:type="spellStart"/>
                  <w:r>
                    <w:rPr>
                      <w:rFonts w:hint="cs"/>
                      <w:rtl/>
                    </w:rPr>
                    <w:t>סוגירה</w:t>
                  </w:r>
                  <w:proofErr w:type="spellEnd"/>
                  <w:r>
                    <w:rPr>
                      <w:rFonts w:hint="cs"/>
                      <w:rtl/>
                    </w:rPr>
                    <w:t xml:space="preserve"> רישיונות אלו הצילו את תלמידי הישיבה ממות ודאי בידי הגרמנים ,</w:t>
                  </w:r>
                  <w:r w:rsidR="00C30C32">
                    <w:rPr>
                      <w:rFonts w:hint="cs"/>
                      <w:rtl/>
                    </w:rPr>
                    <w:t xml:space="preserve"> </w:t>
                  </w:r>
                  <w:r>
                    <w:rPr>
                      <w:rFonts w:hint="cs"/>
                      <w:rtl/>
                    </w:rPr>
                    <w:t xml:space="preserve">את הדרך ליפן עשו התלמידים ברכבת הטרנס </w:t>
                  </w:r>
                  <w:r w:rsidR="00C30C32">
                    <w:rPr>
                      <w:rFonts w:hint="cs"/>
                      <w:rtl/>
                    </w:rPr>
                    <w:t>___________</w:t>
                  </w:r>
                  <w:r>
                    <w:rPr>
                      <w:rFonts w:hint="cs"/>
                      <w:rtl/>
                    </w:rPr>
                    <w:t xml:space="preserve"> שנחנכה על ידם לראשונה,הם שהו ביפן מס' חודשים וגורשו לא</w:t>
                  </w:r>
                  <w:r w:rsidR="00C30C32">
                    <w:rPr>
                      <w:rFonts w:hint="cs"/>
                      <w:rtl/>
                    </w:rPr>
                    <w:t>ח</w:t>
                  </w:r>
                  <w:r>
                    <w:rPr>
                      <w:rFonts w:hint="cs"/>
                      <w:rtl/>
                    </w:rPr>
                    <w:t xml:space="preserve">ר מכן לשנחאי בסין, שם התרכזו בבית הכנסת המרכזי, וסדרי הישיבה חזרו לקדמותם בהנהגת ר' חיים </w:t>
                  </w:r>
                  <w:proofErr w:type="spellStart"/>
                  <w:r>
                    <w:rPr>
                      <w:rFonts w:hint="cs"/>
                      <w:rtl/>
                    </w:rPr>
                    <w:t>שמואלביץ</w:t>
                  </w:r>
                  <w:proofErr w:type="spellEnd"/>
                  <w:r>
                    <w:rPr>
                      <w:rFonts w:hint="cs"/>
                      <w:rtl/>
                    </w:rPr>
                    <w:t xml:space="preserve"> </w:t>
                  </w:r>
                  <w:proofErr w:type="spellStart"/>
                  <w:r>
                    <w:rPr>
                      <w:rFonts w:hint="cs"/>
                      <w:rtl/>
                    </w:rPr>
                    <w:t>ור</w:t>
                  </w:r>
                  <w:proofErr w:type="spellEnd"/>
                  <w:r>
                    <w:rPr>
                      <w:rFonts w:hint="cs"/>
                      <w:rtl/>
                    </w:rPr>
                    <w:t xml:space="preserve">' יחזקאל </w:t>
                  </w:r>
                  <w:proofErr w:type="spellStart"/>
                  <w:r>
                    <w:rPr>
                      <w:rFonts w:hint="cs"/>
                      <w:rtl/>
                    </w:rPr>
                    <w:t>לווינשטין</w:t>
                  </w:r>
                  <w:proofErr w:type="spellEnd"/>
                  <w:r>
                    <w:rPr>
                      <w:rFonts w:hint="cs"/>
                      <w:rtl/>
                    </w:rPr>
                    <w:t xml:space="preserve"> גם  קהילה קטנה הוקמה בשנים אלו  סביב הישיבה, </w:t>
                  </w:r>
                  <w:r w:rsidR="00C30C32">
                    <w:rPr>
                      <w:rFonts w:hint="cs"/>
                      <w:rtl/>
                    </w:rPr>
                    <w:t xml:space="preserve">לאחר המלחמה היגרו בני הישיבה חלקם </w:t>
                  </w:r>
                  <w:proofErr w:type="spellStart"/>
                  <w:r w:rsidR="00C30C32">
                    <w:rPr>
                      <w:rFonts w:hint="cs"/>
                      <w:rtl/>
                    </w:rPr>
                    <w:t>ל__________וחלקם</w:t>
                  </w:r>
                  <w:proofErr w:type="spellEnd"/>
                  <w:r w:rsidR="00C30C32">
                    <w:rPr>
                      <w:rFonts w:hint="cs"/>
                      <w:rtl/>
                    </w:rPr>
                    <w:t xml:space="preserve"> ל___.                                                            בארה"ב נפתחה ישיבת </w:t>
                  </w:r>
                  <w:proofErr w:type="spellStart"/>
                  <w:r w:rsidR="00C30C32">
                    <w:rPr>
                      <w:rFonts w:hint="cs"/>
                      <w:rtl/>
                    </w:rPr>
                    <w:t>מיר</w:t>
                  </w:r>
                  <w:proofErr w:type="spellEnd"/>
                  <w:r w:rsidR="00C30C32">
                    <w:rPr>
                      <w:rFonts w:hint="cs"/>
                      <w:rtl/>
                    </w:rPr>
                    <w:t xml:space="preserve"> בניו יורק ע"י ר' אברהם </w:t>
                  </w:r>
                  <w:proofErr w:type="spellStart"/>
                  <w:r w:rsidR="00C30C32">
                    <w:rPr>
                      <w:rFonts w:hint="cs"/>
                      <w:rtl/>
                    </w:rPr>
                    <w:t>קלמנוביץ</w:t>
                  </w:r>
                  <w:proofErr w:type="spellEnd"/>
                  <w:r w:rsidR="00C30C32">
                    <w:rPr>
                      <w:rFonts w:hint="cs"/>
                      <w:rtl/>
                    </w:rPr>
                    <w:t xml:space="preserve"> ,                                          ובישראל נפתחה ישיבת </w:t>
                  </w:r>
                  <w:proofErr w:type="spellStart"/>
                  <w:r w:rsidR="00C30C32">
                    <w:rPr>
                      <w:rFonts w:hint="cs"/>
                      <w:rtl/>
                    </w:rPr>
                    <w:t>מיר</w:t>
                  </w:r>
                  <w:proofErr w:type="spellEnd"/>
                  <w:r w:rsidR="00C30C32">
                    <w:rPr>
                      <w:rFonts w:hint="cs"/>
                      <w:rtl/>
                    </w:rPr>
                    <w:t xml:space="preserve"> בירושלים ע"י ר' אליעזר יהודה פינקל.</w:t>
                  </w:r>
                </w:p>
              </w:txbxContent>
            </v:textbox>
            <w10:wrap anchorx="page"/>
          </v:shape>
        </w:pict>
      </w:r>
    </w:p>
    <w:p w:rsidR="00C30C32" w:rsidRPr="00C30C32" w:rsidRDefault="00C30C32" w:rsidP="00C30C32">
      <w:pPr>
        <w:rPr>
          <w:rFonts w:cs="Guttman Yad-Brush"/>
        </w:rPr>
      </w:pPr>
    </w:p>
    <w:p w:rsidR="00C30C32" w:rsidRPr="00C30C32" w:rsidRDefault="00C30C32" w:rsidP="00C30C32">
      <w:pPr>
        <w:rPr>
          <w:rFonts w:cs="Guttman Yad-Brush"/>
        </w:rPr>
      </w:pPr>
    </w:p>
    <w:p w:rsidR="00C30C32" w:rsidRPr="00C30C32" w:rsidRDefault="00C30C32" w:rsidP="00C30C32">
      <w:pPr>
        <w:rPr>
          <w:rFonts w:cs="Guttman Yad-Brush"/>
        </w:rPr>
      </w:pPr>
    </w:p>
    <w:p w:rsidR="00C30C32" w:rsidRPr="00C30C32" w:rsidRDefault="00C30C32" w:rsidP="00C30C32">
      <w:pPr>
        <w:rPr>
          <w:rFonts w:cs="Guttman Yad-Brush"/>
        </w:rPr>
      </w:pPr>
    </w:p>
    <w:p w:rsidR="00C30C32" w:rsidRPr="00C30C32" w:rsidRDefault="00C30C32" w:rsidP="00C30C32">
      <w:pPr>
        <w:rPr>
          <w:rFonts w:cs="Guttman Yad-Brush"/>
        </w:rPr>
      </w:pPr>
    </w:p>
    <w:p w:rsidR="00C30C32" w:rsidRPr="00C30C32" w:rsidRDefault="00C30C32" w:rsidP="00C30C32">
      <w:pPr>
        <w:rPr>
          <w:rFonts w:cs="Guttman Yad-Brush"/>
        </w:rPr>
      </w:pPr>
    </w:p>
    <w:p w:rsidR="00C30C32" w:rsidRPr="00C30C32" w:rsidRDefault="00C30C32" w:rsidP="00C30C32">
      <w:pPr>
        <w:rPr>
          <w:rFonts w:cs="Guttman Yad-Brush"/>
        </w:rPr>
      </w:pPr>
    </w:p>
    <w:p w:rsidR="00C30C32" w:rsidRDefault="00C30C32" w:rsidP="00C30C32">
      <w:pPr>
        <w:rPr>
          <w:rFonts w:cs="Guttman Yad-Brush"/>
        </w:rPr>
      </w:pPr>
    </w:p>
    <w:p w:rsidR="00B020A3" w:rsidRPr="00C30C32" w:rsidRDefault="00C30C32" w:rsidP="00C30C32">
      <w:pPr>
        <w:tabs>
          <w:tab w:val="left" w:pos="971"/>
        </w:tabs>
        <w:rPr>
          <w:rFonts w:cs="Guttman Yad-Brush"/>
          <w:b/>
          <w:bCs/>
          <w:u w:val="single"/>
        </w:rPr>
      </w:pPr>
      <w:r w:rsidRPr="00C30C32">
        <w:rPr>
          <w:rFonts w:cs="Guttman Yad-Brush"/>
          <w:noProof/>
          <w:rtl/>
          <w:lang w:eastAsia="en-US"/>
        </w:rPr>
        <w:pict>
          <v:shape id="_x0000_s1043" type="#_x0000_t202" style="position:absolute;left:0;text-align:left;margin-left:-30.85pt;margin-top:16pt;width:500pt;height:48.1pt;z-index:251679744;mso-width-relative:margin;mso-height-relative:margin">
            <v:textbox>
              <w:txbxContent>
                <w:p w:rsidR="00C30C32" w:rsidRDefault="00C30C32" w:rsidP="00C30C32">
                  <w:r>
                    <w:rPr>
                      <w:rFonts w:hint="cs"/>
                      <w:rtl/>
                    </w:rPr>
                    <w:t xml:space="preserve">כיום מהווה ישיבת </w:t>
                  </w:r>
                  <w:proofErr w:type="spellStart"/>
                  <w:r>
                    <w:rPr>
                      <w:rFonts w:hint="cs"/>
                      <w:rtl/>
                    </w:rPr>
                    <w:t>מיר</w:t>
                  </w:r>
                  <w:proofErr w:type="spellEnd"/>
                  <w:r>
                    <w:rPr>
                      <w:rFonts w:hint="cs"/>
                      <w:rtl/>
                    </w:rPr>
                    <w:t xml:space="preserve"> את מקום התורה  הגדול ביותר בעולם היהודי בתי המדרש המרכזיים שלה שוכנים בשכונת בית ישראל בירושלים,אך מוסדותיה פזורים בכל רחבי הארץ ובעולם, בישיבה לומדים כיום אלפי בחורים ואברכים שהוגים התורה יומם ולילה,</w:t>
                  </w:r>
                </w:p>
              </w:txbxContent>
            </v:textbox>
          </v:shape>
        </w:pict>
      </w:r>
      <w:r>
        <w:rPr>
          <w:rFonts w:cs="Guttman Yad-Brush"/>
          <w:rtl/>
        </w:rPr>
        <w:tab/>
      </w:r>
      <w:r w:rsidRPr="00C30C32">
        <w:rPr>
          <w:rFonts w:cs="Guttman Yad-Brush" w:hint="cs"/>
          <w:b/>
          <w:bCs/>
          <w:u w:val="single"/>
          <w:rtl/>
        </w:rPr>
        <w:t xml:space="preserve">הישיבה כיום </w:t>
      </w:r>
    </w:p>
    <w:sectPr w:rsidR="00B020A3" w:rsidRPr="00C30C32" w:rsidSect="00C30C32">
      <w:headerReference w:type="default" r:id="rId7"/>
      <w:footerReference w:type="default" r:id="rId8"/>
      <w:pgSz w:w="11906" w:h="16838"/>
      <w:pgMar w:top="820" w:right="1800" w:bottom="1440" w:left="1800" w:header="0" w:footer="147" w:gutter="0"/>
      <w:pgBorders w:offsetFrom="page">
        <w:top w:val="handmade2" w:sz="12" w:space="24" w:color="auto"/>
        <w:left w:val="handmade2" w:sz="12" w:space="24" w:color="auto"/>
        <w:bottom w:val="handmade2" w:sz="12" w:space="24" w:color="auto"/>
        <w:right w:val="handmade2"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A5" w:rsidRDefault="002F75A5" w:rsidP="00B30FD6">
      <w:pPr>
        <w:spacing w:after="0" w:line="240" w:lineRule="auto"/>
      </w:pPr>
      <w:r>
        <w:separator/>
      </w:r>
    </w:p>
  </w:endnote>
  <w:endnote w:type="continuationSeparator" w:id="0">
    <w:p w:rsidR="002F75A5" w:rsidRDefault="002F75A5" w:rsidP="00B30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32" w:rsidRDefault="00C30C32">
    <w:pPr>
      <w:pStyle w:val="a7"/>
      <w:rPr>
        <w:rFonts w:hint="cs"/>
        <w:rtl/>
      </w:rPr>
    </w:pPr>
  </w:p>
  <w:p w:rsidR="00C30C32" w:rsidRDefault="00C30C32">
    <w:pPr>
      <w:pStyle w:val="a7"/>
      <w:rPr>
        <w:rFonts w:hint="cs"/>
        <w:rtl/>
      </w:rPr>
    </w:pPr>
  </w:p>
  <w:p w:rsidR="00C30C32" w:rsidRDefault="00C30C32">
    <w:pPr>
      <w:pStyle w:val="a7"/>
      <w:rPr>
        <w:rFonts w:hint="cs"/>
        <w:rtl/>
      </w:rPr>
    </w:pPr>
  </w:p>
  <w:p w:rsidR="00C30C32" w:rsidRDefault="00C30C32">
    <w:pPr>
      <w:pStyle w:val="a7"/>
      <w:rPr>
        <w:rFonts w:hint="cs"/>
        <w:rtl/>
      </w:rPr>
    </w:pPr>
  </w:p>
  <w:p w:rsidR="00C30C32" w:rsidRDefault="00C30C32">
    <w:pPr>
      <w:pStyle w:val="a7"/>
      <w:rPr>
        <w:rFonts w:hint="cs"/>
        <w:rtl/>
      </w:rPr>
    </w:pPr>
  </w:p>
  <w:p w:rsidR="00660923" w:rsidRDefault="00660923">
    <w:pPr>
      <w:pStyle w:val="a7"/>
    </w:pPr>
    <w:r>
      <w:rPr>
        <w:rFonts w:hint="cs"/>
        <w:rtl/>
      </w:rPr>
      <w:t xml:space="preserve">כל הזכויות שמורות </w:t>
    </w:r>
    <w:proofErr w:type="spellStart"/>
    <w:r>
      <w:rPr>
        <w:rFonts w:hint="cs"/>
        <w:rtl/>
      </w:rPr>
      <w:t>לנחמי</w:t>
    </w:r>
    <w:proofErr w:type="spellEnd"/>
    <w:r>
      <w:rPr>
        <w:rFonts w:hint="cs"/>
        <w:rtl/>
      </w:rPr>
      <w:t xml:space="preserve"> קליינמן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A5" w:rsidRDefault="002F75A5" w:rsidP="00B30FD6">
      <w:pPr>
        <w:spacing w:after="0" w:line="240" w:lineRule="auto"/>
      </w:pPr>
      <w:r>
        <w:separator/>
      </w:r>
    </w:p>
  </w:footnote>
  <w:footnote w:type="continuationSeparator" w:id="0">
    <w:p w:rsidR="002F75A5" w:rsidRDefault="002F75A5" w:rsidP="00B30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FD6" w:rsidRDefault="00B30FD6">
    <w:pPr>
      <w:pStyle w:val="a5"/>
    </w:pPr>
    <w:r>
      <w:rPr>
        <w:rFonts w:hint="cs"/>
        <w:rtl/>
      </w:rPr>
      <w:t xml:space="preserve">בס"ד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56B54"/>
    <w:rsid w:val="00054D85"/>
    <w:rsid w:val="00080E0E"/>
    <w:rsid w:val="001550B6"/>
    <w:rsid w:val="00167E3D"/>
    <w:rsid w:val="0020783C"/>
    <w:rsid w:val="00284984"/>
    <w:rsid w:val="002F75A5"/>
    <w:rsid w:val="004051D0"/>
    <w:rsid w:val="004D4134"/>
    <w:rsid w:val="00570E9E"/>
    <w:rsid w:val="005C12A3"/>
    <w:rsid w:val="00660923"/>
    <w:rsid w:val="0076165D"/>
    <w:rsid w:val="00856B54"/>
    <w:rsid w:val="00AF3854"/>
    <w:rsid w:val="00B020A3"/>
    <w:rsid w:val="00B30FD6"/>
    <w:rsid w:val="00B338D0"/>
    <w:rsid w:val="00C05E74"/>
    <w:rsid w:val="00C30C32"/>
    <w:rsid w:val="00CD0414"/>
  </w:rsids>
  <m:mathPr>
    <m:mathFont m:val="Cambria Math"/>
    <m:brkBin m:val="before"/>
    <m:brkBinSub m:val="--"/>
    <m:smallFrac m:val="off"/>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0B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B5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6B54"/>
    <w:rPr>
      <w:rFonts w:ascii="Tahoma" w:hAnsi="Tahoma" w:cs="Tahoma"/>
      <w:sz w:val="16"/>
      <w:szCs w:val="16"/>
    </w:rPr>
  </w:style>
  <w:style w:type="paragraph" w:styleId="a5">
    <w:name w:val="header"/>
    <w:basedOn w:val="a"/>
    <w:link w:val="a6"/>
    <w:uiPriority w:val="99"/>
    <w:semiHidden/>
    <w:unhideWhenUsed/>
    <w:rsid w:val="00B30FD6"/>
    <w:pPr>
      <w:tabs>
        <w:tab w:val="center" w:pos="4153"/>
        <w:tab w:val="right" w:pos="8306"/>
      </w:tabs>
      <w:spacing w:after="0" w:line="240" w:lineRule="auto"/>
    </w:pPr>
  </w:style>
  <w:style w:type="character" w:customStyle="1" w:styleId="a6">
    <w:name w:val="כותרת עליונה תו"/>
    <w:basedOn w:val="a0"/>
    <w:link w:val="a5"/>
    <w:uiPriority w:val="99"/>
    <w:semiHidden/>
    <w:rsid w:val="00B30FD6"/>
  </w:style>
  <w:style w:type="paragraph" w:styleId="a7">
    <w:name w:val="footer"/>
    <w:basedOn w:val="a"/>
    <w:link w:val="a8"/>
    <w:uiPriority w:val="99"/>
    <w:semiHidden/>
    <w:unhideWhenUsed/>
    <w:rsid w:val="00B30FD6"/>
    <w:pPr>
      <w:tabs>
        <w:tab w:val="center" w:pos="4153"/>
        <w:tab w:val="right" w:pos="8306"/>
      </w:tabs>
      <w:spacing w:after="0" w:line="240" w:lineRule="auto"/>
    </w:pPr>
  </w:style>
  <w:style w:type="character" w:customStyle="1" w:styleId="a8">
    <w:name w:val="כותרת תחתונה תו"/>
    <w:basedOn w:val="a0"/>
    <w:link w:val="a7"/>
    <w:uiPriority w:val="99"/>
    <w:semiHidden/>
    <w:rsid w:val="00B30F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230</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2017-10-16T09:38:00Z</dcterms:created>
  <dcterms:modified xsi:type="dcterms:W3CDTF">2017-10-28T23:52:00Z</dcterms:modified>
</cp:coreProperties>
</file>