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99" w:rsidRPr="00FF4983" w:rsidRDefault="00FF4983" w:rsidP="00FF4983">
      <w:pPr>
        <w:jc w:val="center"/>
        <w:rPr>
          <w:rFonts w:hint="cs"/>
          <w:b/>
          <w:bCs/>
          <w:sz w:val="28"/>
          <w:szCs w:val="28"/>
          <w:rtl/>
        </w:rPr>
      </w:pPr>
      <w:r>
        <w:rPr>
          <w:noProof/>
          <w:rtl/>
        </w:rPr>
        <mc:AlternateContent>
          <mc:Choice Requires="wps">
            <w:drawing>
              <wp:anchor distT="0" distB="0" distL="91440" distR="91440" simplePos="0" relativeHeight="251659264" behindDoc="0" locked="0" layoutInCell="1" allowOverlap="1" wp14:anchorId="152DA99D" wp14:editId="13D0ABBA">
                <wp:simplePos x="0" y="0"/>
                <wp:positionH relativeFrom="margin">
                  <wp:posOffset>-177165</wp:posOffset>
                </wp:positionH>
                <wp:positionV relativeFrom="line">
                  <wp:posOffset>508635</wp:posOffset>
                </wp:positionV>
                <wp:extent cx="3148330" cy="1163955"/>
                <wp:effectExtent l="0" t="0" r="13970" b="0"/>
                <wp:wrapSquare wrapText="bothSides"/>
                <wp:docPr id="42" name="תיבת טקסט 42"/>
                <wp:cNvGraphicFramePr/>
                <a:graphic xmlns:a="http://schemas.openxmlformats.org/drawingml/2006/main">
                  <a:graphicData uri="http://schemas.microsoft.com/office/word/2010/wordprocessingShape">
                    <wps:wsp>
                      <wps:cNvSpPr txBox="1"/>
                      <wps:spPr>
                        <a:xfrm flipH="1">
                          <a:off x="0" y="0"/>
                          <a:ext cx="3148330" cy="1163955"/>
                        </a:xfrm>
                        <a:prstGeom prst="rect">
                          <a:avLst/>
                        </a:prstGeom>
                        <a:noFill/>
                        <a:ln w="6350">
                          <a:noFill/>
                        </a:ln>
                        <a:effectLst/>
                      </wps:spPr>
                      <wps:txbx>
                        <w:txbxContent>
                          <w:p w:rsidR="00FF4983" w:rsidRPr="00FF4983" w:rsidRDefault="00FF4983" w:rsidP="00FF4983">
                            <w:pPr>
                              <w:pStyle w:val="a8"/>
                              <w:pBdr>
                                <w:top w:val="single" w:sz="48" w:space="8" w:color="4F81BD" w:themeColor="accent1"/>
                                <w:bottom w:val="single" w:sz="48" w:space="8" w:color="4F81BD" w:themeColor="accent1"/>
                              </w:pBdr>
                              <w:spacing w:line="300" w:lineRule="auto"/>
                              <w:jc w:val="center"/>
                              <w:rPr>
                                <w:rFonts w:eastAsiaTheme="minorHAnsi" w:cs="Guttman-Toledo"/>
                                <w:color w:val="0D0D0D" w:themeColor="text1" w:themeTint="F2"/>
                                <w:sz w:val="32"/>
                                <w:szCs w:val="32"/>
                                <w:cs w:val="0"/>
                              </w:rPr>
                            </w:pPr>
                            <w:r w:rsidRPr="00FF4983">
                              <w:rPr>
                                <w:rFonts w:hint="cs"/>
                                <w:color w:val="0D0D0D" w:themeColor="text1" w:themeTint="F2"/>
                                <w:sz w:val="32"/>
                                <w:szCs w:val="32"/>
                              </w:rPr>
                              <w:t>"כל השונה הלכות בכל יום מובטח לו שהוא בן העולם הבא"</w:t>
                            </w:r>
                          </w:p>
                          <w:p w:rsidR="00FF4983" w:rsidRDefault="00FF4983"/>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42" o:spid="_x0000_s1026" type="#_x0000_t202" style="position:absolute;left:0;text-align:left;margin-left:-13.95pt;margin-top:40.05pt;width:247.9pt;height:91.65pt;flip:x;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" filled="f" stroked="f" strokeweight=".5pt">
                <v:textbox inset="0,7.2pt,0,7.2pt">
                  <w:txbxContent>
                    <w:p w:rsidR="00FF4983" w:rsidRPr="00FF4983" w:rsidRDefault="00FF4983" w:rsidP="00FF4983">
                      <w:pPr>
                        <w:pStyle w:val="a8"/>
                        <w:pBdr>
                          <w:top w:val="single" w:sz="48" w:space="8" w:color="4F81BD" w:themeColor="accent1"/>
                          <w:bottom w:val="single" w:sz="48" w:space="8" w:color="4F81BD" w:themeColor="accent1"/>
                        </w:pBdr>
                        <w:spacing w:line="300" w:lineRule="auto"/>
                        <w:jc w:val="center"/>
                        <w:rPr>
                          <w:rFonts w:eastAsiaTheme="minorHAnsi" w:cs="Guttman-Toledo"/>
                          <w:color w:val="0D0D0D" w:themeColor="text1" w:themeTint="F2"/>
                          <w:sz w:val="32"/>
                          <w:szCs w:val="32"/>
                          <w:cs w:val="0"/>
                        </w:rPr>
                      </w:pPr>
                      <w:r w:rsidRPr="00FF4983">
                        <w:rPr>
                          <w:rFonts w:hint="cs"/>
                          <w:color w:val="0D0D0D" w:themeColor="text1" w:themeTint="F2"/>
                          <w:sz w:val="32"/>
                          <w:szCs w:val="32"/>
                        </w:rPr>
                        <w:t>"כל השונה הלכות בכל יום מובטח לו שהוא בן העולם הבא"</w:t>
                      </w:r>
                    </w:p>
                    <w:p w:rsidR="00FF4983" w:rsidRDefault="00FF4983"/>
                  </w:txbxContent>
                </v:textbox>
                <w10:wrap type="square" anchorx="margin" anchory="line"/>
              </v:shape>
            </w:pict>
          </mc:Fallback>
        </mc:AlternateContent>
      </w:r>
      <w:r w:rsidRPr="00FF4983">
        <w:rPr>
          <w:rFonts w:hint="cs"/>
          <w:b/>
          <w:bCs/>
          <w:sz w:val="28"/>
          <w:szCs w:val="28"/>
          <w:rtl/>
        </w:rPr>
        <w:t>הקדמה ללימוד דינים</w:t>
      </w:r>
    </w:p>
    <w:p w:rsidR="00FF4983" w:rsidRDefault="00FF4983" w:rsidP="00FF4983">
      <w:pPr>
        <w:rPr>
          <w:rtl/>
        </w:rPr>
      </w:pPr>
    </w:p>
    <w:p w:rsidR="00642599" w:rsidRDefault="00FF4983">
      <w:pPr>
        <w:rPr>
          <w:rFonts w:hint="cs"/>
          <w:rtl/>
        </w:rPr>
      </w:pPr>
      <w:r>
        <w:rPr>
          <w:rFonts w:hint="cs"/>
          <w:rtl/>
        </w:rPr>
        <w:t>כל יהודי חייב בלימוד הלכות דינים.</w:t>
      </w:r>
    </w:p>
    <w:p w:rsidR="00C276C4" w:rsidRDefault="00C276C4">
      <w:pPr>
        <w:rPr>
          <w:rFonts w:hint="cs"/>
          <w:rtl/>
        </w:rPr>
      </w:pPr>
      <w:r>
        <w:rPr>
          <w:rFonts w:hint="cs"/>
          <w:rtl/>
        </w:rPr>
        <w:t>החזון איש: יראת שמים= דקדוק במצוות.</w:t>
      </w:r>
    </w:p>
    <w:p w:rsidR="00FF4983" w:rsidRDefault="00FF4983">
      <w:pPr>
        <w:rPr>
          <w:rFonts w:hint="cs"/>
          <w:rtl/>
        </w:rPr>
      </w:pPr>
      <w:r>
        <w:rPr>
          <w:rFonts w:hint="cs"/>
          <w:rtl/>
        </w:rPr>
        <w:t xml:space="preserve">הספר שבו מובאות ההלכות נקרא: </w:t>
      </w:r>
      <w:r w:rsidRPr="00C276C4">
        <w:rPr>
          <w:rFonts w:hint="cs"/>
          <w:b/>
          <w:bCs/>
          <w:rtl/>
        </w:rPr>
        <w:t>שולחן ערוך.</w:t>
      </w:r>
    </w:p>
    <w:p w:rsidR="00FF4983" w:rsidRDefault="00FF4983">
      <w:pPr>
        <w:rPr>
          <w:rFonts w:hint="cs"/>
          <w:rtl/>
        </w:rPr>
      </w:pPr>
      <w:r>
        <w:rPr>
          <w:rFonts w:hint="cs"/>
          <w:rtl/>
        </w:rPr>
        <w:t>בשולחן ערוך ארבעה חלקים:</w:t>
      </w:r>
    </w:p>
    <w:p w:rsidR="00FF4983" w:rsidRDefault="00FF4983">
      <w:pPr>
        <w:rPr>
          <w:rFonts w:hint="cs"/>
          <w:rtl/>
        </w:rPr>
      </w:pPr>
      <w:r>
        <w:rPr>
          <w:rFonts w:hint="cs"/>
          <w:rtl/>
        </w:rPr>
        <w:t>1.__________________</w:t>
      </w:r>
    </w:p>
    <w:p w:rsidR="00FF4983" w:rsidRDefault="00FF4983">
      <w:pPr>
        <w:rPr>
          <w:rFonts w:hint="cs"/>
          <w:rtl/>
        </w:rPr>
      </w:pPr>
      <w:r>
        <w:rPr>
          <w:rFonts w:hint="cs"/>
          <w:rtl/>
        </w:rPr>
        <w:t>2.__________________</w:t>
      </w:r>
    </w:p>
    <w:p w:rsidR="00FF4983" w:rsidRDefault="00FF4983">
      <w:pPr>
        <w:rPr>
          <w:rFonts w:hint="cs"/>
          <w:rtl/>
        </w:rPr>
      </w:pPr>
      <w:r>
        <w:rPr>
          <w:rFonts w:hint="cs"/>
          <w:rtl/>
        </w:rPr>
        <w:t>3.__________________</w:t>
      </w:r>
    </w:p>
    <w:p w:rsidR="00FF4983" w:rsidRDefault="00FF4983">
      <w:pPr>
        <w:rPr>
          <w:rFonts w:hint="cs"/>
          <w:rtl/>
        </w:rPr>
      </w:pPr>
      <w:r>
        <w:rPr>
          <w:rFonts w:hint="cs"/>
          <w:rtl/>
        </w:rPr>
        <w:t>4.__________________</w:t>
      </w:r>
    </w:p>
    <w:p w:rsidR="00571352" w:rsidRDefault="00571352">
      <w:pPr>
        <w:rPr>
          <w:rFonts w:hint="cs"/>
          <w:rtl/>
        </w:rPr>
      </w:pPr>
    </w:p>
    <w:p w:rsidR="001D2832" w:rsidRDefault="001D2832">
      <w:pPr>
        <w:rPr>
          <w:rFonts w:hint="cs"/>
          <w:rtl/>
        </w:rPr>
      </w:pPr>
      <w:r w:rsidRPr="001D2832">
        <w:rPr>
          <w:rFonts w:cs="Arial" w:hint="cs"/>
          <w:rtl/>
        </w:rPr>
        <w:t>השולחן</w:t>
      </w:r>
      <w:r w:rsidRPr="001D2832">
        <w:rPr>
          <w:rFonts w:cs="Arial"/>
          <w:rtl/>
        </w:rPr>
        <w:t xml:space="preserve"> </w:t>
      </w:r>
      <w:r w:rsidRPr="001D2832">
        <w:rPr>
          <w:rFonts w:cs="Arial" w:hint="cs"/>
          <w:rtl/>
        </w:rPr>
        <w:t>ערוך</w:t>
      </w:r>
      <w:r w:rsidRPr="001D2832">
        <w:rPr>
          <w:rFonts w:cs="Arial"/>
          <w:rtl/>
        </w:rPr>
        <w:t xml:space="preserve"> </w:t>
      </w:r>
      <w:r w:rsidRPr="001D2832">
        <w:rPr>
          <w:rFonts w:cs="Arial" w:hint="cs"/>
          <w:rtl/>
        </w:rPr>
        <w:t>הוא</w:t>
      </w:r>
      <w:r w:rsidRPr="001D2832">
        <w:rPr>
          <w:rFonts w:cs="Arial"/>
          <w:rtl/>
        </w:rPr>
        <w:t xml:space="preserve"> </w:t>
      </w:r>
      <w:r w:rsidRPr="001D2832">
        <w:rPr>
          <w:rFonts w:cs="Arial" w:hint="cs"/>
          <w:rtl/>
        </w:rPr>
        <w:t>ספר</w:t>
      </w:r>
      <w:r w:rsidRPr="001D2832">
        <w:rPr>
          <w:rFonts w:cs="Arial"/>
          <w:rtl/>
        </w:rPr>
        <w:t xml:space="preserve"> </w:t>
      </w:r>
      <w:r w:rsidRPr="001D2832">
        <w:rPr>
          <w:rFonts w:cs="Arial" w:hint="cs"/>
          <w:rtl/>
        </w:rPr>
        <w:t>הלכה</w:t>
      </w:r>
      <w:r w:rsidRPr="001D2832">
        <w:rPr>
          <w:rFonts w:cs="Arial"/>
          <w:rtl/>
        </w:rPr>
        <w:t xml:space="preserve"> </w:t>
      </w:r>
      <w:r w:rsidRPr="001D2832">
        <w:rPr>
          <w:rFonts w:cs="Arial" w:hint="cs"/>
          <w:rtl/>
        </w:rPr>
        <w:t>שכתב</w:t>
      </w:r>
      <w:r w:rsidRPr="001D2832">
        <w:rPr>
          <w:rFonts w:cs="Arial"/>
          <w:rtl/>
        </w:rPr>
        <w:t xml:space="preserve"> </w:t>
      </w:r>
      <w:r w:rsidRPr="001D2832">
        <w:rPr>
          <w:rFonts w:cs="Arial" w:hint="cs"/>
          <w:rtl/>
        </w:rPr>
        <w:t>ר</w:t>
      </w:r>
      <w:r w:rsidRPr="001D2832">
        <w:rPr>
          <w:rFonts w:cs="Arial"/>
          <w:rtl/>
        </w:rPr>
        <w:t xml:space="preserve">' </w:t>
      </w:r>
      <w:r w:rsidRPr="001D2832">
        <w:rPr>
          <w:rFonts w:cs="Arial" w:hint="cs"/>
          <w:rtl/>
        </w:rPr>
        <w:t>יוסף</w:t>
      </w:r>
      <w:r w:rsidRPr="001D2832">
        <w:rPr>
          <w:rFonts w:cs="Arial"/>
          <w:rtl/>
        </w:rPr>
        <w:t xml:space="preserve"> </w:t>
      </w:r>
      <w:r w:rsidRPr="001D2832">
        <w:rPr>
          <w:rFonts w:cs="Arial" w:hint="cs"/>
          <w:rtl/>
        </w:rPr>
        <w:t>קארו</w:t>
      </w:r>
      <w:r w:rsidRPr="001D2832">
        <w:rPr>
          <w:rFonts w:cs="Arial"/>
          <w:rtl/>
        </w:rPr>
        <w:t xml:space="preserve"> </w:t>
      </w:r>
      <w:r w:rsidRPr="001D2832">
        <w:rPr>
          <w:rFonts w:cs="Arial" w:hint="cs"/>
          <w:rtl/>
        </w:rPr>
        <w:t>בצפת</w:t>
      </w:r>
      <w:r w:rsidRPr="001D2832">
        <w:rPr>
          <w:rFonts w:cs="Arial"/>
          <w:rtl/>
        </w:rPr>
        <w:t xml:space="preserve"> </w:t>
      </w:r>
      <w:r w:rsidRPr="001D2832">
        <w:rPr>
          <w:rFonts w:cs="Arial" w:hint="cs"/>
          <w:rtl/>
        </w:rPr>
        <w:t>בשנת</w:t>
      </w:r>
      <w:r w:rsidRPr="001D2832">
        <w:rPr>
          <w:rFonts w:cs="Arial"/>
          <w:rtl/>
        </w:rPr>
        <w:t xml:space="preserve"> 1563 </w:t>
      </w:r>
      <w:r w:rsidRPr="001D2832">
        <w:rPr>
          <w:rFonts w:cs="Arial" w:hint="cs"/>
          <w:rtl/>
        </w:rPr>
        <w:t>ונדפס</w:t>
      </w:r>
      <w:r w:rsidRPr="001D2832">
        <w:rPr>
          <w:rFonts w:cs="Arial"/>
          <w:rtl/>
        </w:rPr>
        <w:t xml:space="preserve"> </w:t>
      </w:r>
      <w:r w:rsidRPr="001D2832">
        <w:rPr>
          <w:rFonts w:cs="Arial" w:hint="cs"/>
          <w:rtl/>
        </w:rPr>
        <w:t>לראשונה</w:t>
      </w:r>
      <w:r w:rsidRPr="001D2832">
        <w:rPr>
          <w:rFonts w:cs="Arial"/>
          <w:rtl/>
        </w:rPr>
        <w:t xml:space="preserve"> </w:t>
      </w:r>
      <w:r w:rsidRPr="001D2832">
        <w:rPr>
          <w:rFonts w:cs="Arial" w:hint="cs"/>
          <w:rtl/>
        </w:rPr>
        <w:t>בוונציה</w:t>
      </w:r>
      <w:r w:rsidRPr="001D2832">
        <w:rPr>
          <w:rFonts w:cs="Arial"/>
          <w:rtl/>
        </w:rPr>
        <w:t xml:space="preserve"> </w:t>
      </w:r>
      <w:r w:rsidRPr="001D2832">
        <w:rPr>
          <w:rFonts w:cs="Arial" w:hint="cs"/>
          <w:rtl/>
        </w:rPr>
        <w:t>במהלך</w:t>
      </w:r>
      <w:r w:rsidRPr="001D2832">
        <w:rPr>
          <w:rFonts w:cs="Arial"/>
          <w:rtl/>
        </w:rPr>
        <w:t xml:space="preserve"> </w:t>
      </w:r>
      <w:r w:rsidRPr="001D2832">
        <w:rPr>
          <w:rFonts w:cs="Arial" w:hint="cs"/>
          <w:rtl/>
        </w:rPr>
        <w:t>שנת</w:t>
      </w:r>
      <w:r w:rsidRPr="001D2832">
        <w:rPr>
          <w:rFonts w:cs="Arial"/>
          <w:rtl/>
        </w:rPr>
        <w:t xml:space="preserve"> 1565 (</w:t>
      </w:r>
      <w:r w:rsidRPr="001D2832">
        <w:rPr>
          <w:rFonts w:cs="Arial" w:hint="cs"/>
          <w:rtl/>
        </w:rPr>
        <w:t>שכ</w:t>
      </w:r>
      <w:r w:rsidRPr="001D2832">
        <w:rPr>
          <w:rFonts w:cs="Arial"/>
          <w:rtl/>
        </w:rPr>
        <w:t>"</w:t>
      </w:r>
      <w:r w:rsidRPr="001D2832">
        <w:rPr>
          <w:rFonts w:cs="Arial" w:hint="cs"/>
          <w:rtl/>
        </w:rPr>
        <w:t>ה</w:t>
      </w:r>
      <w:r w:rsidRPr="001D2832">
        <w:rPr>
          <w:rFonts w:cs="Arial"/>
          <w:rtl/>
        </w:rPr>
        <w:t>-</w:t>
      </w:r>
      <w:r w:rsidRPr="001D2832">
        <w:rPr>
          <w:rFonts w:cs="Arial" w:hint="cs"/>
          <w:rtl/>
        </w:rPr>
        <w:t>שכ</w:t>
      </w:r>
      <w:r w:rsidRPr="001D2832">
        <w:rPr>
          <w:rFonts w:cs="Arial"/>
          <w:rtl/>
        </w:rPr>
        <w:t>"</w:t>
      </w:r>
      <w:r w:rsidRPr="001D2832">
        <w:rPr>
          <w:rFonts w:cs="Arial" w:hint="cs"/>
          <w:rtl/>
        </w:rPr>
        <w:t>ו</w:t>
      </w:r>
      <w:r w:rsidRPr="001D2832">
        <w:rPr>
          <w:rFonts w:cs="Arial"/>
          <w:rtl/>
        </w:rPr>
        <w:t>)</w:t>
      </w:r>
    </w:p>
    <w:p w:rsidR="00571352" w:rsidRDefault="00571352">
      <w:pPr>
        <w:rPr>
          <w:rFonts w:hint="cs"/>
          <w:rtl/>
        </w:rPr>
      </w:pPr>
    </w:p>
    <w:p w:rsidR="00571352" w:rsidRDefault="001D2832" w:rsidP="00571352">
      <w:pPr>
        <w:rPr>
          <w:rFonts w:hint="cs"/>
          <w:rtl/>
        </w:rPr>
      </w:pPr>
      <w:r>
        <w:rPr>
          <w:rFonts w:hint="cs"/>
          <w:rtl/>
        </w:rPr>
        <w:lastRenderedPageBreak/>
        <w:t>ר' יוסף קארו כתב את השולחן ערוך על פי הספר "ארבעה טורים" של "בעל הטורים" ובשולחן ערוך הביא רק את ההלכות הנוגעות לימינו ללא פלפולים כדי שאדם שרוצה לדעת הלכה למעשה יוכל ללמוד זאת בקלות מתוך הספר.</w:t>
      </w:r>
      <w:bookmarkStart w:id="0" w:name="_GoBack"/>
      <w:bookmarkEnd w:id="0"/>
    </w:p>
    <w:p w:rsidR="00571352" w:rsidRDefault="00C276C4" w:rsidP="00571352">
      <w:pPr>
        <w:rPr>
          <w:rFonts w:hint="cs"/>
          <w:rtl/>
        </w:rPr>
      </w:pPr>
      <w:r>
        <w:rPr>
          <w:rFonts w:hint="cs"/>
          <w:rtl/>
        </w:rPr>
        <w:t>מרן, הרב עובדיה יוסף זצ</w:t>
      </w:r>
      <w:r w:rsidR="00571352">
        <w:rPr>
          <w:rFonts w:hint="cs"/>
          <w:rtl/>
        </w:rPr>
        <w:t xml:space="preserve">"ל, חיבר ספרים על השולחן ערוך </w:t>
      </w:r>
      <w:proofErr w:type="spellStart"/>
      <w:r w:rsidR="00571352">
        <w:rPr>
          <w:rFonts w:hint="cs"/>
          <w:rtl/>
        </w:rPr>
        <w:t>כ</w:t>
      </w:r>
      <w:r>
        <w:rPr>
          <w:rFonts w:hint="cs"/>
          <w:rtl/>
        </w:rPr>
        <w:t>שו"ת</w:t>
      </w:r>
      <w:proofErr w:type="spellEnd"/>
      <w:r>
        <w:rPr>
          <w:rFonts w:hint="cs"/>
          <w:rtl/>
        </w:rPr>
        <w:t xml:space="preserve"> "יביע אומר" ושו"ת "</w:t>
      </w:r>
      <w:proofErr w:type="spellStart"/>
      <w:r>
        <w:rPr>
          <w:rFonts w:hint="cs"/>
          <w:rtl/>
        </w:rPr>
        <w:t>יחוה</w:t>
      </w:r>
      <w:proofErr w:type="spellEnd"/>
      <w:r>
        <w:rPr>
          <w:rFonts w:hint="cs"/>
          <w:rtl/>
        </w:rPr>
        <w:t xml:space="preserve"> דעת".</w:t>
      </w:r>
    </w:p>
    <w:p w:rsidR="001D2832" w:rsidRDefault="00C276C4" w:rsidP="00571352">
      <w:pPr>
        <w:rPr>
          <w:rFonts w:hint="cs"/>
          <w:rtl/>
        </w:rPr>
      </w:pPr>
      <w:r>
        <w:rPr>
          <w:rFonts w:hint="cs"/>
          <w:rtl/>
        </w:rPr>
        <w:t>התלמידים לומדים מתוך הספר "אורות ההלכה" שמקבץ בצורה מסודרת את הנושאים שהוצרכו לתלמידים בשפה ברורה.</w:t>
      </w:r>
    </w:p>
    <w:p w:rsidR="00571352" w:rsidRDefault="00571352" w:rsidP="00571352">
      <w:pPr>
        <w:rPr>
          <w:rFonts w:hint="cs"/>
          <w:rtl/>
        </w:rPr>
      </w:pPr>
      <w:r>
        <w:rPr>
          <w:rFonts w:hint="cs"/>
          <w:noProof/>
          <w:rtl/>
        </w:rPr>
        <w:drawing>
          <wp:inline distT="0" distB="0" distL="0" distR="0">
            <wp:extent cx="3743865" cy="2277373"/>
            <wp:effectExtent l="0" t="0" r="0" b="8890"/>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276C4" w:rsidRDefault="00C276C4" w:rsidP="00C276C4">
      <w:pPr>
        <w:rPr>
          <w:rtl/>
        </w:rPr>
      </w:pPr>
    </w:p>
    <w:sectPr w:rsidR="00C276C4" w:rsidSect="00642599">
      <w:headerReference w:type="default" r:id="rId13"/>
      <w:pgSz w:w="8391" w:h="11907" w:code="11"/>
      <w:pgMar w:top="1440" w:right="1800" w:bottom="1440" w:left="180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0D" w:rsidRDefault="0067040D" w:rsidP="00FF4983">
      <w:pPr>
        <w:spacing w:after="0" w:line="240" w:lineRule="auto"/>
      </w:pPr>
      <w:r>
        <w:separator/>
      </w:r>
    </w:p>
  </w:endnote>
  <w:endnote w:type="continuationSeparator" w:id="0">
    <w:p w:rsidR="0067040D" w:rsidRDefault="0067040D" w:rsidP="00FF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0D" w:rsidRDefault="0067040D" w:rsidP="00FF4983">
      <w:pPr>
        <w:spacing w:after="0" w:line="240" w:lineRule="auto"/>
      </w:pPr>
      <w:r>
        <w:separator/>
      </w:r>
    </w:p>
  </w:footnote>
  <w:footnote w:type="continuationSeparator" w:id="0">
    <w:p w:rsidR="0067040D" w:rsidRDefault="0067040D" w:rsidP="00FF4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83" w:rsidRDefault="00FF4983">
    <w:pPr>
      <w:pStyle w:val="a4"/>
    </w:pPr>
    <w:r>
      <w:rPr>
        <w:rFonts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CA5"/>
    <w:multiLevelType w:val="hybridMultilevel"/>
    <w:tmpl w:val="22F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F72CC"/>
    <w:multiLevelType w:val="hybridMultilevel"/>
    <w:tmpl w:val="60D65F16"/>
    <w:lvl w:ilvl="0" w:tplc="9B7E9CD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99"/>
    <w:rsid w:val="00143EC1"/>
    <w:rsid w:val="001D2832"/>
    <w:rsid w:val="00571352"/>
    <w:rsid w:val="00642599"/>
    <w:rsid w:val="0067040D"/>
    <w:rsid w:val="00C276C4"/>
    <w:rsid w:val="00D0105F"/>
    <w:rsid w:val="00DA7C03"/>
    <w:rsid w:val="00FF4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599"/>
    <w:pPr>
      <w:ind w:left="720"/>
      <w:contextualSpacing/>
    </w:pPr>
  </w:style>
  <w:style w:type="paragraph" w:styleId="a4">
    <w:name w:val="header"/>
    <w:basedOn w:val="a"/>
    <w:link w:val="a5"/>
    <w:uiPriority w:val="99"/>
    <w:unhideWhenUsed/>
    <w:rsid w:val="00FF4983"/>
    <w:pPr>
      <w:tabs>
        <w:tab w:val="center" w:pos="4153"/>
        <w:tab w:val="right" w:pos="8306"/>
      </w:tabs>
      <w:spacing w:after="0" w:line="240" w:lineRule="auto"/>
    </w:pPr>
  </w:style>
  <w:style w:type="character" w:customStyle="1" w:styleId="a5">
    <w:name w:val="כותרת עליונה תו"/>
    <w:basedOn w:val="a0"/>
    <w:link w:val="a4"/>
    <w:uiPriority w:val="99"/>
    <w:rsid w:val="00FF4983"/>
  </w:style>
  <w:style w:type="paragraph" w:styleId="a6">
    <w:name w:val="footer"/>
    <w:basedOn w:val="a"/>
    <w:link w:val="a7"/>
    <w:uiPriority w:val="99"/>
    <w:unhideWhenUsed/>
    <w:rsid w:val="00FF4983"/>
    <w:pPr>
      <w:tabs>
        <w:tab w:val="center" w:pos="4153"/>
        <w:tab w:val="right" w:pos="8306"/>
      </w:tabs>
      <w:spacing w:after="0" w:line="240" w:lineRule="auto"/>
    </w:pPr>
  </w:style>
  <w:style w:type="character" w:customStyle="1" w:styleId="a7">
    <w:name w:val="כותרת תחתונה תו"/>
    <w:basedOn w:val="a0"/>
    <w:link w:val="a6"/>
    <w:uiPriority w:val="99"/>
    <w:rsid w:val="00FF4983"/>
  </w:style>
  <w:style w:type="paragraph" w:styleId="a8">
    <w:name w:val="Quote"/>
    <w:basedOn w:val="a"/>
    <w:next w:val="a"/>
    <w:link w:val="a9"/>
    <w:uiPriority w:val="29"/>
    <w:qFormat/>
    <w:rsid w:val="00FF4983"/>
    <w:rPr>
      <w:rFonts w:eastAsiaTheme="minorEastAsia"/>
      <w:i/>
      <w:iCs/>
      <w:color w:val="000000" w:themeColor="text1"/>
      <w:rtl/>
      <w:cs/>
    </w:rPr>
  </w:style>
  <w:style w:type="character" w:customStyle="1" w:styleId="a9">
    <w:name w:val="ציטוט תו"/>
    <w:basedOn w:val="a0"/>
    <w:link w:val="a8"/>
    <w:uiPriority w:val="29"/>
    <w:rsid w:val="00FF4983"/>
    <w:rPr>
      <w:rFonts w:eastAsiaTheme="minorEastAsia"/>
      <w:i/>
      <w:iCs/>
      <w:color w:val="000000" w:themeColor="text1"/>
    </w:rPr>
  </w:style>
  <w:style w:type="paragraph" w:styleId="aa">
    <w:name w:val="Balloon Text"/>
    <w:basedOn w:val="a"/>
    <w:link w:val="ab"/>
    <w:uiPriority w:val="99"/>
    <w:semiHidden/>
    <w:unhideWhenUsed/>
    <w:rsid w:val="00FF4983"/>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FF4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599"/>
    <w:pPr>
      <w:ind w:left="720"/>
      <w:contextualSpacing/>
    </w:pPr>
  </w:style>
  <w:style w:type="paragraph" w:styleId="a4">
    <w:name w:val="header"/>
    <w:basedOn w:val="a"/>
    <w:link w:val="a5"/>
    <w:uiPriority w:val="99"/>
    <w:unhideWhenUsed/>
    <w:rsid w:val="00FF4983"/>
    <w:pPr>
      <w:tabs>
        <w:tab w:val="center" w:pos="4153"/>
        <w:tab w:val="right" w:pos="8306"/>
      </w:tabs>
      <w:spacing w:after="0" w:line="240" w:lineRule="auto"/>
    </w:pPr>
  </w:style>
  <w:style w:type="character" w:customStyle="1" w:styleId="a5">
    <w:name w:val="כותרת עליונה תו"/>
    <w:basedOn w:val="a0"/>
    <w:link w:val="a4"/>
    <w:uiPriority w:val="99"/>
    <w:rsid w:val="00FF4983"/>
  </w:style>
  <w:style w:type="paragraph" w:styleId="a6">
    <w:name w:val="footer"/>
    <w:basedOn w:val="a"/>
    <w:link w:val="a7"/>
    <w:uiPriority w:val="99"/>
    <w:unhideWhenUsed/>
    <w:rsid w:val="00FF4983"/>
    <w:pPr>
      <w:tabs>
        <w:tab w:val="center" w:pos="4153"/>
        <w:tab w:val="right" w:pos="8306"/>
      </w:tabs>
      <w:spacing w:after="0" w:line="240" w:lineRule="auto"/>
    </w:pPr>
  </w:style>
  <w:style w:type="character" w:customStyle="1" w:styleId="a7">
    <w:name w:val="כותרת תחתונה תו"/>
    <w:basedOn w:val="a0"/>
    <w:link w:val="a6"/>
    <w:uiPriority w:val="99"/>
    <w:rsid w:val="00FF4983"/>
  </w:style>
  <w:style w:type="paragraph" w:styleId="a8">
    <w:name w:val="Quote"/>
    <w:basedOn w:val="a"/>
    <w:next w:val="a"/>
    <w:link w:val="a9"/>
    <w:uiPriority w:val="29"/>
    <w:qFormat/>
    <w:rsid w:val="00FF4983"/>
    <w:rPr>
      <w:rFonts w:eastAsiaTheme="minorEastAsia"/>
      <w:i/>
      <w:iCs/>
      <w:color w:val="000000" w:themeColor="text1"/>
      <w:rtl/>
      <w:cs/>
    </w:rPr>
  </w:style>
  <w:style w:type="character" w:customStyle="1" w:styleId="a9">
    <w:name w:val="ציטוט תו"/>
    <w:basedOn w:val="a0"/>
    <w:link w:val="a8"/>
    <w:uiPriority w:val="29"/>
    <w:rsid w:val="00FF4983"/>
    <w:rPr>
      <w:rFonts w:eastAsiaTheme="minorEastAsia"/>
      <w:i/>
      <w:iCs/>
      <w:color w:val="000000" w:themeColor="text1"/>
    </w:rPr>
  </w:style>
  <w:style w:type="paragraph" w:styleId="aa">
    <w:name w:val="Balloon Text"/>
    <w:basedOn w:val="a"/>
    <w:link w:val="ab"/>
    <w:uiPriority w:val="99"/>
    <w:semiHidden/>
    <w:unhideWhenUsed/>
    <w:rsid w:val="00FF4983"/>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FF4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56B0A-1831-423D-A543-731545B25F63}" type="doc">
      <dgm:prSet loTypeId="urn:microsoft.com/office/officeart/2005/8/layout/StepDownProcess" loCatId="process" qsTypeId="urn:microsoft.com/office/officeart/2005/8/quickstyle/simple1" qsCatId="simple" csTypeId="urn:microsoft.com/office/officeart/2005/8/colors/accent0_1" csCatId="mainScheme" phldr="1"/>
      <dgm:spPr/>
      <dgm:t>
        <a:bodyPr/>
        <a:lstStyle/>
        <a:p>
          <a:pPr rtl="1"/>
          <a:endParaRPr lang="he-IL"/>
        </a:p>
      </dgm:t>
    </dgm:pt>
    <dgm:pt modelId="{EBE626C8-85F5-4467-A173-E1090C3F408C}">
      <dgm:prSet phldrT="[טקסט]"/>
      <dgm:spPr/>
      <dgm:t>
        <a:bodyPr/>
        <a:lstStyle/>
        <a:p>
          <a:pPr rtl="1"/>
          <a:r>
            <a:rPr lang="he-IL"/>
            <a:t>"ארבעה טורים"</a:t>
          </a:r>
        </a:p>
      </dgm:t>
    </dgm:pt>
    <dgm:pt modelId="{F008B902-C0BC-4255-BBB4-2ACC09F4F852}" type="parTrans" cxnId="{B9C32385-68B1-49A0-BFFE-F3BBC31947E1}">
      <dgm:prSet/>
      <dgm:spPr/>
      <dgm:t>
        <a:bodyPr/>
        <a:lstStyle/>
        <a:p>
          <a:pPr rtl="1"/>
          <a:endParaRPr lang="he-IL"/>
        </a:p>
      </dgm:t>
    </dgm:pt>
    <dgm:pt modelId="{012CAEC2-1532-4E25-BEC0-E8A4C74E96C8}" type="sibTrans" cxnId="{B9C32385-68B1-49A0-BFFE-F3BBC31947E1}">
      <dgm:prSet/>
      <dgm:spPr/>
      <dgm:t>
        <a:bodyPr/>
        <a:lstStyle/>
        <a:p>
          <a:pPr rtl="1"/>
          <a:endParaRPr lang="he-IL"/>
        </a:p>
      </dgm:t>
    </dgm:pt>
    <dgm:pt modelId="{1FE6D9C6-85D4-49EE-9639-6F2AD286923C}">
      <dgm:prSet phldrT="[טקסט]" phldr="1"/>
      <dgm:spPr/>
      <dgm:t>
        <a:bodyPr/>
        <a:lstStyle/>
        <a:p>
          <a:pPr rtl="1"/>
          <a:endParaRPr lang="he-IL"/>
        </a:p>
      </dgm:t>
    </dgm:pt>
    <dgm:pt modelId="{4BE34FED-D05A-4793-BF7D-C0EE0CA30FF4}" type="parTrans" cxnId="{23D46F39-4F78-44A4-BCD0-7A543A11FF8F}">
      <dgm:prSet/>
      <dgm:spPr/>
      <dgm:t>
        <a:bodyPr/>
        <a:lstStyle/>
        <a:p>
          <a:pPr rtl="1"/>
          <a:endParaRPr lang="he-IL"/>
        </a:p>
      </dgm:t>
    </dgm:pt>
    <dgm:pt modelId="{0813B258-D033-4248-BDF9-A694D31B06FB}" type="sibTrans" cxnId="{23D46F39-4F78-44A4-BCD0-7A543A11FF8F}">
      <dgm:prSet/>
      <dgm:spPr/>
      <dgm:t>
        <a:bodyPr/>
        <a:lstStyle/>
        <a:p>
          <a:pPr rtl="1"/>
          <a:endParaRPr lang="he-IL"/>
        </a:p>
      </dgm:t>
    </dgm:pt>
    <dgm:pt modelId="{28781680-9516-40D1-8A8A-FF80089A8F3D}">
      <dgm:prSet phldrT="[טקסט]"/>
      <dgm:spPr/>
      <dgm:t>
        <a:bodyPr/>
        <a:lstStyle/>
        <a:p>
          <a:pPr rtl="1"/>
          <a:r>
            <a:rPr lang="he-IL"/>
            <a:t>"שולחן ערוך"</a:t>
          </a:r>
        </a:p>
      </dgm:t>
    </dgm:pt>
    <dgm:pt modelId="{87C8522E-5C62-4CBE-8AAC-627445AF2A7C}" type="parTrans" cxnId="{9BDD1037-148A-483C-936C-255802AF73C6}">
      <dgm:prSet/>
      <dgm:spPr/>
      <dgm:t>
        <a:bodyPr/>
        <a:lstStyle/>
        <a:p>
          <a:pPr rtl="1"/>
          <a:endParaRPr lang="he-IL"/>
        </a:p>
      </dgm:t>
    </dgm:pt>
    <dgm:pt modelId="{406D8AAA-40CF-4994-9201-F73E5168A2AA}" type="sibTrans" cxnId="{9BDD1037-148A-483C-936C-255802AF73C6}">
      <dgm:prSet/>
      <dgm:spPr/>
      <dgm:t>
        <a:bodyPr/>
        <a:lstStyle/>
        <a:p>
          <a:pPr rtl="1"/>
          <a:endParaRPr lang="he-IL"/>
        </a:p>
      </dgm:t>
    </dgm:pt>
    <dgm:pt modelId="{591D4286-A10F-45F4-B506-0FC5347EFDA5}">
      <dgm:prSet phldrT="[טקסט]" phldr="1"/>
      <dgm:spPr/>
      <dgm:t>
        <a:bodyPr/>
        <a:lstStyle/>
        <a:p>
          <a:pPr rtl="1"/>
          <a:endParaRPr lang="he-IL"/>
        </a:p>
      </dgm:t>
    </dgm:pt>
    <dgm:pt modelId="{835E0F91-689E-4032-AC4A-26FAA8D31DB9}" type="parTrans" cxnId="{2F50FC43-DE54-45AB-AE9E-C6A78CA6730E}">
      <dgm:prSet/>
      <dgm:spPr/>
      <dgm:t>
        <a:bodyPr/>
        <a:lstStyle/>
        <a:p>
          <a:pPr rtl="1"/>
          <a:endParaRPr lang="he-IL"/>
        </a:p>
      </dgm:t>
    </dgm:pt>
    <dgm:pt modelId="{1F30EA28-414A-41B8-8BCF-9EA601295E1F}" type="sibTrans" cxnId="{2F50FC43-DE54-45AB-AE9E-C6A78CA6730E}">
      <dgm:prSet/>
      <dgm:spPr/>
      <dgm:t>
        <a:bodyPr/>
        <a:lstStyle/>
        <a:p>
          <a:pPr rtl="1"/>
          <a:endParaRPr lang="he-IL"/>
        </a:p>
      </dgm:t>
    </dgm:pt>
    <dgm:pt modelId="{1696EA11-B085-431C-84BB-4F08289248A8}">
      <dgm:prSet phldrT="[טקסט]"/>
      <dgm:spPr/>
      <dgm:t>
        <a:bodyPr/>
        <a:lstStyle/>
        <a:p>
          <a:pPr rtl="1"/>
          <a:r>
            <a:rPr lang="he-IL"/>
            <a:t>ספרי מרן הרב עובדיה יוסף</a:t>
          </a:r>
        </a:p>
      </dgm:t>
    </dgm:pt>
    <dgm:pt modelId="{FEE774CD-8DD5-4724-A017-97AC8C306889}" type="parTrans" cxnId="{4F8A7E27-0FCD-4CA7-8889-2FB44A368A13}">
      <dgm:prSet/>
      <dgm:spPr/>
      <dgm:t>
        <a:bodyPr/>
        <a:lstStyle/>
        <a:p>
          <a:pPr rtl="1"/>
          <a:endParaRPr lang="he-IL"/>
        </a:p>
      </dgm:t>
    </dgm:pt>
    <dgm:pt modelId="{C3E10906-32BB-4BCE-ABBB-52DB5C466BE3}" type="sibTrans" cxnId="{4F8A7E27-0FCD-4CA7-8889-2FB44A368A13}">
      <dgm:prSet/>
      <dgm:spPr/>
      <dgm:t>
        <a:bodyPr/>
        <a:lstStyle/>
        <a:p>
          <a:pPr rtl="1"/>
          <a:endParaRPr lang="he-IL"/>
        </a:p>
      </dgm:t>
    </dgm:pt>
    <dgm:pt modelId="{73641B4E-1B78-4CF3-B4BF-F3B92ECB84EF}">
      <dgm:prSet phldrT="[טקסט]" phldr="1"/>
      <dgm:spPr/>
      <dgm:t>
        <a:bodyPr/>
        <a:lstStyle/>
        <a:p>
          <a:pPr rtl="1"/>
          <a:endParaRPr lang="he-IL"/>
        </a:p>
      </dgm:t>
    </dgm:pt>
    <dgm:pt modelId="{710B0064-55F8-4AF6-9E80-278AD6DD9E9A}" type="parTrans" cxnId="{05B27F99-91C3-47AE-8231-D5345489D531}">
      <dgm:prSet/>
      <dgm:spPr/>
      <dgm:t>
        <a:bodyPr/>
        <a:lstStyle/>
        <a:p>
          <a:pPr rtl="1"/>
          <a:endParaRPr lang="he-IL"/>
        </a:p>
      </dgm:t>
    </dgm:pt>
    <dgm:pt modelId="{F5F8CD53-F5C6-413E-8851-DB7DCCDEF63B}" type="sibTrans" cxnId="{05B27F99-91C3-47AE-8231-D5345489D531}">
      <dgm:prSet/>
      <dgm:spPr/>
      <dgm:t>
        <a:bodyPr/>
        <a:lstStyle/>
        <a:p>
          <a:pPr rtl="1"/>
          <a:endParaRPr lang="he-IL"/>
        </a:p>
      </dgm:t>
    </dgm:pt>
    <dgm:pt modelId="{19774314-5FAD-49D6-AE01-988E20A50E43}">
      <dgm:prSet/>
      <dgm:spPr/>
      <dgm:t>
        <a:bodyPr/>
        <a:lstStyle/>
        <a:p>
          <a:pPr rtl="1"/>
          <a:r>
            <a:rPr lang="he-IL"/>
            <a:t>"אורות ההלכה"</a:t>
          </a:r>
        </a:p>
        <a:p>
          <a:pPr rtl="1"/>
          <a:r>
            <a:rPr lang="he-IL"/>
            <a:t>לתלמידים</a:t>
          </a:r>
        </a:p>
      </dgm:t>
    </dgm:pt>
    <dgm:pt modelId="{14A5A2B6-6B29-4CA9-BC76-3EA6C96F5AB6}" type="parTrans" cxnId="{920DD118-2D7A-4DBD-9F7B-667A4A652658}">
      <dgm:prSet/>
      <dgm:spPr/>
      <dgm:t>
        <a:bodyPr/>
        <a:lstStyle/>
        <a:p>
          <a:pPr rtl="1"/>
          <a:endParaRPr lang="he-IL"/>
        </a:p>
      </dgm:t>
    </dgm:pt>
    <dgm:pt modelId="{C1541DE1-C377-43C2-A153-452A476DEA98}" type="sibTrans" cxnId="{920DD118-2D7A-4DBD-9F7B-667A4A652658}">
      <dgm:prSet/>
      <dgm:spPr/>
      <dgm:t>
        <a:bodyPr/>
        <a:lstStyle/>
        <a:p>
          <a:pPr rtl="1"/>
          <a:endParaRPr lang="he-IL"/>
        </a:p>
      </dgm:t>
    </dgm:pt>
    <dgm:pt modelId="{E13732F5-B3A2-46CC-9C19-BF1EB5CA700F}" type="pres">
      <dgm:prSet presAssocID="{2B556B0A-1831-423D-A543-731545B25F63}" presName="rootnode" presStyleCnt="0">
        <dgm:presLayoutVars>
          <dgm:chMax/>
          <dgm:chPref/>
          <dgm:dir/>
          <dgm:animLvl val="lvl"/>
        </dgm:presLayoutVars>
      </dgm:prSet>
      <dgm:spPr/>
    </dgm:pt>
    <dgm:pt modelId="{8F14BB0B-ACBE-4197-BE52-63327A9CA252}" type="pres">
      <dgm:prSet presAssocID="{EBE626C8-85F5-4467-A173-E1090C3F408C}" presName="composite" presStyleCnt="0"/>
      <dgm:spPr/>
    </dgm:pt>
    <dgm:pt modelId="{CFB9D1EA-9CAD-44FE-81E8-D97A9ADBA1A3}" type="pres">
      <dgm:prSet presAssocID="{EBE626C8-85F5-4467-A173-E1090C3F408C}" presName="bentUpArrow1" presStyleLbl="alignImgPlace1" presStyleIdx="0" presStyleCnt="3"/>
      <dgm:spPr/>
    </dgm:pt>
    <dgm:pt modelId="{398610A0-4DE2-4A48-A58B-FF5F46E95308}" type="pres">
      <dgm:prSet presAssocID="{EBE626C8-85F5-4467-A173-E1090C3F408C}" presName="ParentText" presStyleLbl="node1" presStyleIdx="0" presStyleCnt="4">
        <dgm:presLayoutVars>
          <dgm:chMax val="1"/>
          <dgm:chPref val="1"/>
          <dgm:bulletEnabled val="1"/>
        </dgm:presLayoutVars>
      </dgm:prSet>
      <dgm:spPr/>
      <dgm:t>
        <a:bodyPr/>
        <a:lstStyle/>
        <a:p>
          <a:pPr rtl="1"/>
          <a:endParaRPr lang="he-IL"/>
        </a:p>
      </dgm:t>
    </dgm:pt>
    <dgm:pt modelId="{6EA7DD33-32AC-4950-ADD9-170C11320CC8}" type="pres">
      <dgm:prSet presAssocID="{EBE626C8-85F5-4467-A173-E1090C3F408C}" presName="ChildText" presStyleLbl="revTx" presStyleIdx="0" presStyleCnt="3">
        <dgm:presLayoutVars>
          <dgm:chMax val="0"/>
          <dgm:chPref val="0"/>
          <dgm:bulletEnabled val="1"/>
        </dgm:presLayoutVars>
      </dgm:prSet>
      <dgm:spPr/>
    </dgm:pt>
    <dgm:pt modelId="{9E98EDC7-30B4-41CF-9A07-B0BDDF5A8C35}" type="pres">
      <dgm:prSet presAssocID="{012CAEC2-1532-4E25-BEC0-E8A4C74E96C8}" presName="sibTrans" presStyleCnt="0"/>
      <dgm:spPr/>
    </dgm:pt>
    <dgm:pt modelId="{9DB4C345-D8B0-46C8-8D76-A22A23439815}" type="pres">
      <dgm:prSet presAssocID="{28781680-9516-40D1-8A8A-FF80089A8F3D}" presName="composite" presStyleCnt="0"/>
      <dgm:spPr/>
    </dgm:pt>
    <dgm:pt modelId="{26506A4A-A2A3-4477-AFE4-5DFABC8D01B3}" type="pres">
      <dgm:prSet presAssocID="{28781680-9516-40D1-8A8A-FF80089A8F3D}" presName="bentUpArrow1" presStyleLbl="alignImgPlace1" presStyleIdx="1" presStyleCnt="3"/>
      <dgm:spPr/>
    </dgm:pt>
    <dgm:pt modelId="{18863B44-DEA5-4452-8CBA-83235B7A3AB4}" type="pres">
      <dgm:prSet presAssocID="{28781680-9516-40D1-8A8A-FF80089A8F3D}" presName="ParentText" presStyleLbl="node1" presStyleIdx="1" presStyleCnt="4">
        <dgm:presLayoutVars>
          <dgm:chMax val="1"/>
          <dgm:chPref val="1"/>
          <dgm:bulletEnabled val="1"/>
        </dgm:presLayoutVars>
      </dgm:prSet>
      <dgm:spPr/>
    </dgm:pt>
    <dgm:pt modelId="{5A40543B-4200-4D0F-89E1-0C792EE12898}" type="pres">
      <dgm:prSet presAssocID="{28781680-9516-40D1-8A8A-FF80089A8F3D}" presName="ChildText" presStyleLbl="revTx" presStyleIdx="1" presStyleCnt="3">
        <dgm:presLayoutVars>
          <dgm:chMax val="0"/>
          <dgm:chPref val="0"/>
          <dgm:bulletEnabled val="1"/>
        </dgm:presLayoutVars>
      </dgm:prSet>
      <dgm:spPr/>
    </dgm:pt>
    <dgm:pt modelId="{A50523C5-1111-41E9-A6B0-2A24B317C1D0}" type="pres">
      <dgm:prSet presAssocID="{406D8AAA-40CF-4994-9201-F73E5168A2AA}" presName="sibTrans" presStyleCnt="0"/>
      <dgm:spPr/>
    </dgm:pt>
    <dgm:pt modelId="{4F5C7430-2E7A-49B1-B5C2-B6B474CB4B47}" type="pres">
      <dgm:prSet presAssocID="{1696EA11-B085-431C-84BB-4F08289248A8}" presName="composite" presStyleCnt="0"/>
      <dgm:spPr/>
    </dgm:pt>
    <dgm:pt modelId="{405BA651-AAB5-40DA-8A6F-C3F96515F399}" type="pres">
      <dgm:prSet presAssocID="{1696EA11-B085-431C-84BB-4F08289248A8}" presName="bentUpArrow1" presStyleLbl="alignImgPlace1" presStyleIdx="2" presStyleCnt="3"/>
      <dgm:spPr/>
    </dgm:pt>
    <dgm:pt modelId="{02DDCF4B-D1E6-4548-ABE2-296A596EA615}" type="pres">
      <dgm:prSet presAssocID="{1696EA11-B085-431C-84BB-4F08289248A8}" presName="ParentText" presStyleLbl="node1" presStyleIdx="2" presStyleCnt="4">
        <dgm:presLayoutVars>
          <dgm:chMax val="1"/>
          <dgm:chPref val="1"/>
          <dgm:bulletEnabled val="1"/>
        </dgm:presLayoutVars>
      </dgm:prSet>
      <dgm:spPr/>
      <dgm:t>
        <a:bodyPr/>
        <a:lstStyle/>
        <a:p>
          <a:pPr rtl="1"/>
          <a:endParaRPr lang="he-IL"/>
        </a:p>
      </dgm:t>
    </dgm:pt>
    <dgm:pt modelId="{B9F711D1-F9CE-4FDC-9639-51126C4996A2}" type="pres">
      <dgm:prSet presAssocID="{1696EA11-B085-431C-84BB-4F08289248A8}" presName="ChildText" presStyleLbl="revTx" presStyleIdx="2" presStyleCnt="3">
        <dgm:presLayoutVars>
          <dgm:chMax val="0"/>
          <dgm:chPref val="0"/>
          <dgm:bulletEnabled val="1"/>
        </dgm:presLayoutVars>
      </dgm:prSet>
      <dgm:spPr/>
    </dgm:pt>
    <dgm:pt modelId="{9B4D11BB-F088-421C-8B76-30AB91A8E458}" type="pres">
      <dgm:prSet presAssocID="{C3E10906-32BB-4BCE-ABBB-52DB5C466BE3}" presName="sibTrans" presStyleCnt="0"/>
      <dgm:spPr/>
    </dgm:pt>
    <dgm:pt modelId="{85FDCEF8-8748-4DF8-8B08-E9D22B82B7F8}" type="pres">
      <dgm:prSet presAssocID="{19774314-5FAD-49D6-AE01-988E20A50E43}" presName="composite" presStyleCnt="0"/>
      <dgm:spPr/>
    </dgm:pt>
    <dgm:pt modelId="{83FF725B-29AD-4FDE-9DB8-9BD1DF73EECA}" type="pres">
      <dgm:prSet presAssocID="{19774314-5FAD-49D6-AE01-988E20A50E43}" presName="ParentText" presStyleLbl="node1" presStyleIdx="3" presStyleCnt="4">
        <dgm:presLayoutVars>
          <dgm:chMax val="1"/>
          <dgm:chPref val="1"/>
          <dgm:bulletEnabled val="1"/>
        </dgm:presLayoutVars>
      </dgm:prSet>
      <dgm:spPr/>
      <dgm:t>
        <a:bodyPr/>
        <a:lstStyle/>
        <a:p>
          <a:pPr rtl="1"/>
          <a:endParaRPr lang="he-IL"/>
        </a:p>
      </dgm:t>
    </dgm:pt>
  </dgm:ptLst>
  <dgm:cxnLst>
    <dgm:cxn modelId="{9BDD1037-148A-483C-936C-255802AF73C6}" srcId="{2B556B0A-1831-423D-A543-731545B25F63}" destId="{28781680-9516-40D1-8A8A-FF80089A8F3D}" srcOrd="1" destOrd="0" parTransId="{87C8522E-5C62-4CBE-8AAC-627445AF2A7C}" sibTransId="{406D8AAA-40CF-4994-9201-F73E5168A2AA}"/>
    <dgm:cxn modelId="{2F50FC43-DE54-45AB-AE9E-C6A78CA6730E}" srcId="{28781680-9516-40D1-8A8A-FF80089A8F3D}" destId="{591D4286-A10F-45F4-B506-0FC5347EFDA5}" srcOrd="0" destOrd="0" parTransId="{835E0F91-689E-4032-AC4A-26FAA8D31DB9}" sibTransId="{1F30EA28-414A-41B8-8BCF-9EA601295E1F}"/>
    <dgm:cxn modelId="{0476D4D6-69CC-459B-9861-8351E7582991}" type="presOf" srcId="{73641B4E-1B78-4CF3-B4BF-F3B92ECB84EF}" destId="{B9F711D1-F9CE-4FDC-9639-51126C4996A2}" srcOrd="0" destOrd="0" presId="urn:microsoft.com/office/officeart/2005/8/layout/StepDownProcess"/>
    <dgm:cxn modelId="{86A97BDB-4289-4132-9F3D-5CA8677EE92A}" type="presOf" srcId="{2B556B0A-1831-423D-A543-731545B25F63}" destId="{E13732F5-B3A2-46CC-9C19-BF1EB5CA700F}" srcOrd="0" destOrd="0" presId="urn:microsoft.com/office/officeart/2005/8/layout/StepDownProcess"/>
    <dgm:cxn modelId="{449A980A-1D97-4A51-919A-ACBEA22948D7}" type="presOf" srcId="{28781680-9516-40D1-8A8A-FF80089A8F3D}" destId="{18863B44-DEA5-4452-8CBA-83235B7A3AB4}" srcOrd="0" destOrd="0" presId="urn:microsoft.com/office/officeart/2005/8/layout/StepDownProcess"/>
    <dgm:cxn modelId="{1170F452-9F42-476C-981B-964EA50D8AEC}" type="presOf" srcId="{19774314-5FAD-49D6-AE01-988E20A50E43}" destId="{83FF725B-29AD-4FDE-9DB8-9BD1DF73EECA}" srcOrd="0" destOrd="0" presId="urn:microsoft.com/office/officeart/2005/8/layout/StepDownProcess"/>
    <dgm:cxn modelId="{05B27F99-91C3-47AE-8231-D5345489D531}" srcId="{1696EA11-B085-431C-84BB-4F08289248A8}" destId="{73641B4E-1B78-4CF3-B4BF-F3B92ECB84EF}" srcOrd="0" destOrd="0" parTransId="{710B0064-55F8-4AF6-9E80-278AD6DD9E9A}" sibTransId="{F5F8CD53-F5C6-413E-8851-DB7DCCDEF63B}"/>
    <dgm:cxn modelId="{4F8A7E27-0FCD-4CA7-8889-2FB44A368A13}" srcId="{2B556B0A-1831-423D-A543-731545B25F63}" destId="{1696EA11-B085-431C-84BB-4F08289248A8}" srcOrd="2" destOrd="0" parTransId="{FEE774CD-8DD5-4724-A017-97AC8C306889}" sibTransId="{C3E10906-32BB-4BCE-ABBB-52DB5C466BE3}"/>
    <dgm:cxn modelId="{BA436592-EFB1-4685-9085-3CCAFF4B03FC}" type="presOf" srcId="{591D4286-A10F-45F4-B506-0FC5347EFDA5}" destId="{5A40543B-4200-4D0F-89E1-0C792EE12898}" srcOrd="0" destOrd="0" presId="urn:microsoft.com/office/officeart/2005/8/layout/StepDownProcess"/>
    <dgm:cxn modelId="{E6615905-3100-4689-ADAC-1C557515CFE5}" type="presOf" srcId="{1FE6D9C6-85D4-49EE-9639-6F2AD286923C}" destId="{6EA7DD33-32AC-4950-ADD9-170C11320CC8}" srcOrd="0" destOrd="0" presId="urn:microsoft.com/office/officeart/2005/8/layout/StepDownProcess"/>
    <dgm:cxn modelId="{920DD118-2D7A-4DBD-9F7B-667A4A652658}" srcId="{2B556B0A-1831-423D-A543-731545B25F63}" destId="{19774314-5FAD-49D6-AE01-988E20A50E43}" srcOrd="3" destOrd="0" parTransId="{14A5A2B6-6B29-4CA9-BC76-3EA6C96F5AB6}" sibTransId="{C1541DE1-C377-43C2-A153-452A476DEA98}"/>
    <dgm:cxn modelId="{81B13551-AF2A-4BE0-9435-2C83B03FE7E5}" type="presOf" srcId="{EBE626C8-85F5-4467-A173-E1090C3F408C}" destId="{398610A0-4DE2-4A48-A58B-FF5F46E95308}" srcOrd="0" destOrd="0" presId="urn:microsoft.com/office/officeart/2005/8/layout/StepDownProcess"/>
    <dgm:cxn modelId="{7736B275-A3A3-4F81-A971-832D1D565615}" type="presOf" srcId="{1696EA11-B085-431C-84BB-4F08289248A8}" destId="{02DDCF4B-D1E6-4548-ABE2-296A596EA615}" srcOrd="0" destOrd="0" presId="urn:microsoft.com/office/officeart/2005/8/layout/StepDownProcess"/>
    <dgm:cxn modelId="{23D46F39-4F78-44A4-BCD0-7A543A11FF8F}" srcId="{EBE626C8-85F5-4467-A173-E1090C3F408C}" destId="{1FE6D9C6-85D4-49EE-9639-6F2AD286923C}" srcOrd="0" destOrd="0" parTransId="{4BE34FED-D05A-4793-BF7D-C0EE0CA30FF4}" sibTransId="{0813B258-D033-4248-BDF9-A694D31B06FB}"/>
    <dgm:cxn modelId="{B9C32385-68B1-49A0-BFFE-F3BBC31947E1}" srcId="{2B556B0A-1831-423D-A543-731545B25F63}" destId="{EBE626C8-85F5-4467-A173-E1090C3F408C}" srcOrd="0" destOrd="0" parTransId="{F008B902-C0BC-4255-BBB4-2ACC09F4F852}" sibTransId="{012CAEC2-1532-4E25-BEC0-E8A4C74E96C8}"/>
    <dgm:cxn modelId="{DB6227D3-7EA7-4519-8B26-7F9FD694A9CD}" type="presParOf" srcId="{E13732F5-B3A2-46CC-9C19-BF1EB5CA700F}" destId="{8F14BB0B-ACBE-4197-BE52-63327A9CA252}" srcOrd="0" destOrd="0" presId="urn:microsoft.com/office/officeart/2005/8/layout/StepDownProcess"/>
    <dgm:cxn modelId="{ABE3961C-95C5-4698-BBC0-AEEF078FB8CC}" type="presParOf" srcId="{8F14BB0B-ACBE-4197-BE52-63327A9CA252}" destId="{CFB9D1EA-9CAD-44FE-81E8-D97A9ADBA1A3}" srcOrd="0" destOrd="0" presId="urn:microsoft.com/office/officeart/2005/8/layout/StepDownProcess"/>
    <dgm:cxn modelId="{8866740E-446E-45B8-8752-D82A653AF98B}" type="presParOf" srcId="{8F14BB0B-ACBE-4197-BE52-63327A9CA252}" destId="{398610A0-4DE2-4A48-A58B-FF5F46E95308}" srcOrd="1" destOrd="0" presId="urn:microsoft.com/office/officeart/2005/8/layout/StepDownProcess"/>
    <dgm:cxn modelId="{5CBB1E5D-2881-49E9-8509-35B5BAD2DF15}" type="presParOf" srcId="{8F14BB0B-ACBE-4197-BE52-63327A9CA252}" destId="{6EA7DD33-32AC-4950-ADD9-170C11320CC8}" srcOrd="2" destOrd="0" presId="urn:microsoft.com/office/officeart/2005/8/layout/StepDownProcess"/>
    <dgm:cxn modelId="{D83A89C0-2A49-4B2A-A2C9-BAAC6D95C299}" type="presParOf" srcId="{E13732F5-B3A2-46CC-9C19-BF1EB5CA700F}" destId="{9E98EDC7-30B4-41CF-9A07-B0BDDF5A8C35}" srcOrd="1" destOrd="0" presId="urn:microsoft.com/office/officeart/2005/8/layout/StepDownProcess"/>
    <dgm:cxn modelId="{58C6D4A4-9C43-4BEF-BFCD-1CD784B8C4E2}" type="presParOf" srcId="{E13732F5-B3A2-46CC-9C19-BF1EB5CA700F}" destId="{9DB4C345-D8B0-46C8-8D76-A22A23439815}" srcOrd="2" destOrd="0" presId="urn:microsoft.com/office/officeart/2005/8/layout/StepDownProcess"/>
    <dgm:cxn modelId="{BE8D509F-BCB5-4BA5-BB85-02027F29C059}" type="presParOf" srcId="{9DB4C345-D8B0-46C8-8D76-A22A23439815}" destId="{26506A4A-A2A3-4477-AFE4-5DFABC8D01B3}" srcOrd="0" destOrd="0" presId="urn:microsoft.com/office/officeart/2005/8/layout/StepDownProcess"/>
    <dgm:cxn modelId="{B1F83A19-D505-4091-A9EE-5BC9FE806E4F}" type="presParOf" srcId="{9DB4C345-D8B0-46C8-8D76-A22A23439815}" destId="{18863B44-DEA5-4452-8CBA-83235B7A3AB4}" srcOrd="1" destOrd="0" presId="urn:microsoft.com/office/officeart/2005/8/layout/StepDownProcess"/>
    <dgm:cxn modelId="{92CB84B2-3277-465F-8E2A-E8377AC66991}" type="presParOf" srcId="{9DB4C345-D8B0-46C8-8D76-A22A23439815}" destId="{5A40543B-4200-4D0F-89E1-0C792EE12898}" srcOrd="2" destOrd="0" presId="urn:microsoft.com/office/officeart/2005/8/layout/StepDownProcess"/>
    <dgm:cxn modelId="{E66E7B03-2449-4354-962D-F95E07483527}" type="presParOf" srcId="{E13732F5-B3A2-46CC-9C19-BF1EB5CA700F}" destId="{A50523C5-1111-41E9-A6B0-2A24B317C1D0}" srcOrd="3" destOrd="0" presId="urn:microsoft.com/office/officeart/2005/8/layout/StepDownProcess"/>
    <dgm:cxn modelId="{2C54C637-EC73-4186-93AC-16855FA231E9}" type="presParOf" srcId="{E13732F5-B3A2-46CC-9C19-BF1EB5CA700F}" destId="{4F5C7430-2E7A-49B1-B5C2-B6B474CB4B47}" srcOrd="4" destOrd="0" presId="urn:microsoft.com/office/officeart/2005/8/layout/StepDownProcess"/>
    <dgm:cxn modelId="{20889E99-CC0A-4470-9191-5D6F697D054C}" type="presParOf" srcId="{4F5C7430-2E7A-49B1-B5C2-B6B474CB4B47}" destId="{405BA651-AAB5-40DA-8A6F-C3F96515F399}" srcOrd="0" destOrd="0" presId="urn:microsoft.com/office/officeart/2005/8/layout/StepDownProcess"/>
    <dgm:cxn modelId="{2078CB59-04CD-47DB-BEDA-B2FDD90179FD}" type="presParOf" srcId="{4F5C7430-2E7A-49B1-B5C2-B6B474CB4B47}" destId="{02DDCF4B-D1E6-4548-ABE2-296A596EA615}" srcOrd="1" destOrd="0" presId="urn:microsoft.com/office/officeart/2005/8/layout/StepDownProcess"/>
    <dgm:cxn modelId="{40BCCE9C-0913-4FBB-8A0E-6C11CE494DFF}" type="presParOf" srcId="{4F5C7430-2E7A-49B1-B5C2-B6B474CB4B47}" destId="{B9F711D1-F9CE-4FDC-9639-51126C4996A2}" srcOrd="2" destOrd="0" presId="urn:microsoft.com/office/officeart/2005/8/layout/StepDownProcess"/>
    <dgm:cxn modelId="{2684CF44-BEC0-49BE-BCE4-5DEF7EE4FF80}" type="presParOf" srcId="{E13732F5-B3A2-46CC-9C19-BF1EB5CA700F}" destId="{9B4D11BB-F088-421C-8B76-30AB91A8E458}" srcOrd="5" destOrd="0" presId="urn:microsoft.com/office/officeart/2005/8/layout/StepDownProcess"/>
    <dgm:cxn modelId="{92D6A454-39D4-476F-A8A7-8A4F8C4F24A4}" type="presParOf" srcId="{E13732F5-B3A2-46CC-9C19-BF1EB5CA700F}" destId="{85FDCEF8-8748-4DF8-8B08-E9D22B82B7F8}" srcOrd="6" destOrd="0" presId="urn:microsoft.com/office/officeart/2005/8/layout/StepDownProcess"/>
    <dgm:cxn modelId="{490F50E5-5070-4270-AF1F-C4348DC46BFA}" type="presParOf" srcId="{85FDCEF8-8748-4DF8-8B08-E9D22B82B7F8}" destId="{83FF725B-29AD-4FDE-9DB8-9BD1DF73EECA}" srcOrd="0" destOrd="0" presId="urn:microsoft.com/office/officeart/2005/8/layout/StepDown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B9D1EA-9CAD-44FE-81E8-D97A9ADBA1A3}">
      <dsp:nvSpPr>
        <dsp:cNvPr id="0" name=""/>
        <dsp:cNvSpPr/>
      </dsp:nvSpPr>
      <dsp:spPr>
        <a:xfrm rot="5400000">
          <a:off x="704589" y="497768"/>
          <a:ext cx="437148" cy="497678"/>
        </a:xfrm>
        <a:prstGeom prst="bentUpArrow">
          <a:avLst>
            <a:gd name="adj1" fmla="val 32840"/>
            <a:gd name="adj2" fmla="val 25000"/>
            <a:gd name="adj3" fmla="val 35780"/>
          </a:avLst>
        </a:prstGeom>
        <a:solidFill>
          <a:schemeClr val="dk1">
            <a:tint val="4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98610A0-4DE2-4A48-A58B-FF5F46E95308}">
      <dsp:nvSpPr>
        <dsp:cNvPr id="0" name=""/>
        <dsp:cNvSpPr/>
      </dsp:nvSpPr>
      <dsp:spPr>
        <a:xfrm>
          <a:off x="588771" y="13180"/>
          <a:ext cx="735901" cy="515107"/>
        </a:xfrm>
        <a:prstGeom prst="roundRect">
          <a:avLst>
            <a:gd name="adj" fmla="val 1667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t>"ארבעה טורים"</a:t>
          </a:r>
        </a:p>
      </dsp:txBody>
      <dsp:txXfrm>
        <a:off x="613921" y="38330"/>
        <a:ext cx="685601" cy="464807"/>
      </dsp:txXfrm>
    </dsp:sp>
    <dsp:sp modelId="{6EA7DD33-32AC-4950-ADD9-170C11320CC8}">
      <dsp:nvSpPr>
        <dsp:cNvPr id="0" name=""/>
        <dsp:cNvSpPr/>
      </dsp:nvSpPr>
      <dsp:spPr>
        <a:xfrm>
          <a:off x="1324672" y="62307"/>
          <a:ext cx="535224" cy="416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r" defTabSz="266700" rtl="1">
            <a:lnSpc>
              <a:spcPct val="90000"/>
            </a:lnSpc>
            <a:spcBef>
              <a:spcPct val="0"/>
            </a:spcBef>
            <a:spcAft>
              <a:spcPct val="15000"/>
            </a:spcAft>
            <a:buChar char="••"/>
          </a:pPr>
          <a:endParaRPr lang="he-IL" sz="600" kern="1200"/>
        </a:p>
      </dsp:txBody>
      <dsp:txXfrm>
        <a:off x="1324672" y="62307"/>
        <a:ext cx="535224" cy="416332"/>
      </dsp:txXfrm>
    </dsp:sp>
    <dsp:sp modelId="{26506A4A-A2A3-4477-AFE4-5DFABC8D01B3}">
      <dsp:nvSpPr>
        <dsp:cNvPr id="0" name=""/>
        <dsp:cNvSpPr/>
      </dsp:nvSpPr>
      <dsp:spPr>
        <a:xfrm rot="5400000">
          <a:off x="1314729" y="1076403"/>
          <a:ext cx="437148" cy="497678"/>
        </a:xfrm>
        <a:prstGeom prst="bentUpArrow">
          <a:avLst>
            <a:gd name="adj1" fmla="val 32840"/>
            <a:gd name="adj2" fmla="val 25000"/>
            <a:gd name="adj3" fmla="val 35780"/>
          </a:avLst>
        </a:prstGeom>
        <a:solidFill>
          <a:schemeClr val="dk1">
            <a:tint val="4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863B44-DEA5-4452-8CBA-83235B7A3AB4}">
      <dsp:nvSpPr>
        <dsp:cNvPr id="0" name=""/>
        <dsp:cNvSpPr/>
      </dsp:nvSpPr>
      <dsp:spPr>
        <a:xfrm>
          <a:off x="1198911" y="591815"/>
          <a:ext cx="735901" cy="515107"/>
        </a:xfrm>
        <a:prstGeom prst="roundRect">
          <a:avLst>
            <a:gd name="adj" fmla="val 1667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t>"שולחן ערוך"</a:t>
          </a:r>
        </a:p>
      </dsp:txBody>
      <dsp:txXfrm>
        <a:off x="1224061" y="616965"/>
        <a:ext cx="685601" cy="464807"/>
      </dsp:txXfrm>
    </dsp:sp>
    <dsp:sp modelId="{5A40543B-4200-4D0F-89E1-0C792EE12898}">
      <dsp:nvSpPr>
        <dsp:cNvPr id="0" name=""/>
        <dsp:cNvSpPr/>
      </dsp:nvSpPr>
      <dsp:spPr>
        <a:xfrm>
          <a:off x="1934812" y="640942"/>
          <a:ext cx="535224" cy="416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r" defTabSz="266700" rtl="1">
            <a:lnSpc>
              <a:spcPct val="90000"/>
            </a:lnSpc>
            <a:spcBef>
              <a:spcPct val="0"/>
            </a:spcBef>
            <a:spcAft>
              <a:spcPct val="15000"/>
            </a:spcAft>
            <a:buChar char="••"/>
          </a:pPr>
          <a:endParaRPr lang="he-IL" sz="600" kern="1200"/>
        </a:p>
      </dsp:txBody>
      <dsp:txXfrm>
        <a:off x="1934812" y="640942"/>
        <a:ext cx="535224" cy="416332"/>
      </dsp:txXfrm>
    </dsp:sp>
    <dsp:sp modelId="{405BA651-AAB5-40DA-8A6F-C3F96515F399}">
      <dsp:nvSpPr>
        <dsp:cNvPr id="0" name=""/>
        <dsp:cNvSpPr/>
      </dsp:nvSpPr>
      <dsp:spPr>
        <a:xfrm rot="5400000">
          <a:off x="1924869" y="1655038"/>
          <a:ext cx="437148" cy="497678"/>
        </a:xfrm>
        <a:prstGeom prst="bentUpArrow">
          <a:avLst>
            <a:gd name="adj1" fmla="val 32840"/>
            <a:gd name="adj2" fmla="val 25000"/>
            <a:gd name="adj3" fmla="val 35780"/>
          </a:avLst>
        </a:prstGeom>
        <a:solidFill>
          <a:schemeClr val="dk1">
            <a:tint val="4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2DDCF4B-D1E6-4548-ABE2-296A596EA615}">
      <dsp:nvSpPr>
        <dsp:cNvPr id="0" name=""/>
        <dsp:cNvSpPr/>
      </dsp:nvSpPr>
      <dsp:spPr>
        <a:xfrm>
          <a:off x="1809052" y="1170450"/>
          <a:ext cx="735901" cy="515107"/>
        </a:xfrm>
        <a:prstGeom prst="roundRect">
          <a:avLst>
            <a:gd name="adj" fmla="val 1667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t>ספרי מרן הרב עובדיה יוסף</a:t>
          </a:r>
        </a:p>
      </dsp:txBody>
      <dsp:txXfrm>
        <a:off x="1834202" y="1195600"/>
        <a:ext cx="685601" cy="464807"/>
      </dsp:txXfrm>
    </dsp:sp>
    <dsp:sp modelId="{B9F711D1-F9CE-4FDC-9639-51126C4996A2}">
      <dsp:nvSpPr>
        <dsp:cNvPr id="0" name=""/>
        <dsp:cNvSpPr/>
      </dsp:nvSpPr>
      <dsp:spPr>
        <a:xfrm>
          <a:off x="2544953" y="1219577"/>
          <a:ext cx="535224" cy="416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r" defTabSz="266700" rtl="1">
            <a:lnSpc>
              <a:spcPct val="90000"/>
            </a:lnSpc>
            <a:spcBef>
              <a:spcPct val="0"/>
            </a:spcBef>
            <a:spcAft>
              <a:spcPct val="15000"/>
            </a:spcAft>
            <a:buChar char="••"/>
          </a:pPr>
          <a:endParaRPr lang="he-IL" sz="600" kern="1200"/>
        </a:p>
      </dsp:txBody>
      <dsp:txXfrm>
        <a:off x="2544953" y="1219577"/>
        <a:ext cx="535224" cy="416332"/>
      </dsp:txXfrm>
    </dsp:sp>
    <dsp:sp modelId="{83FF725B-29AD-4FDE-9DB8-9BD1DF73EECA}">
      <dsp:nvSpPr>
        <dsp:cNvPr id="0" name=""/>
        <dsp:cNvSpPr/>
      </dsp:nvSpPr>
      <dsp:spPr>
        <a:xfrm>
          <a:off x="2419192" y="1749085"/>
          <a:ext cx="735901" cy="515107"/>
        </a:xfrm>
        <a:prstGeom prst="roundRect">
          <a:avLst>
            <a:gd name="adj" fmla="val 1667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t>"אורות ההלכה"</a:t>
          </a:r>
        </a:p>
        <a:p>
          <a:pPr lvl="0" algn="ctr" defTabSz="355600" rtl="1">
            <a:lnSpc>
              <a:spcPct val="90000"/>
            </a:lnSpc>
            <a:spcBef>
              <a:spcPct val="0"/>
            </a:spcBef>
            <a:spcAft>
              <a:spcPct val="35000"/>
            </a:spcAft>
          </a:pPr>
          <a:r>
            <a:rPr lang="he-IL" sz="800" kern="1200"/>
            <a:t>לתלמידים</a:t>
          </a:r>
        </a:p>
      </dsp:txBody>
      <dsp:txXfrm>
        <a:off x="2444342" y="1774235"/>
        <a:ext cx="685601" cy="46480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613</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2015-08-24T10:40:00Z</dcterms:created>
  <dcterms:modified xsi:type="dcterms:W3CDTF">2015-08-24T10:40:00Z</dcterms:modified>
</cp:coreProperties>
</file>