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58" w:rsidRPr="005B16C9" w:rsidRDefault="008D6611" w:rsidP="008D6611">
      <w:pPr>
        <w:jc w:val="center"/>
        <w:rPr>
          <w:rFonts w:cs="Ahava"/>
          <w:b/>
          <w:bCs/>
          <w:sz w:val="52"/>
          <w:szCs w:val="52"/>
          <w:u w:val="wave"/>
          <w:rtl/>
        </w:rPr>
      </w:pPr>
      <w:r w:rsidRPr="005B16C9">
        <w:rPr>
          <w:rFonts w:cs="Ahava" w:hint="cs"/>
          <w:b/>
          <w:bCs/>
          <w:sz w:val="52"/>
          <w:szCs w:val="52"/>
          <w:u w:val="wave"/>
          <w:rtl/>
        </w:rPr>
        <w:t>ההבדלים בין עולת בהמה לעולת עוף</w:t>
      </w:r>
    </w:p>
    <w:p w:rsidR="008D6611" w:rsidRPr="005B16C9" w:rsidRDefault="007F41D1" w:rsidP="008D6611">
      <w:pPr>
        <w:pStyle w:val="a7"/>
        <w:numPr>
          <w:ilvl w:val="0"/>
          <w:numId w:val="1"/>
        </w:numPr>
        <w:rPr>
          <w:rFonts w:cs="Amadeus"/>
          <w:sz w:val="24"/>
          <w:szCs w:val="24"/>
        </w:rPr>
      </w:pPr>
      <w:r>
        <w:rPr>
          <w:rFonts w:cs="Amadeus" w:hint="cs"/>
          <w:sz w:val="24"/>
          <w:szCs w:val="24"/>
          <w:rtl/>
        </w:rPr>
        <w:t>השלימו</w:t>
      </w:r>
      <w:r w:rsidR="008D6611" w:rsidRPr="005B16C9">
        <w:rPr>
          <w:rFonts w:cs="Amadeus" w:hint="cs"/>
          <w:sz w:val="24"/>
          <w:szCs w:val="24"/>
          <w:rtl/>
        </w:rPr>
        <w:t xml:space="preserve"> את הטבלאות</w:t>
      </w:r>
    </w:p>
    <w:p w:rsidR="008D6611" w:rsidRPr="005B16C9" w:rsidRDefault="008D6611" w:rsidP="008D6611">
      <w:pPr>
        <w:pStyle w:val="a7"/>
        <w:numPr>
          <w:ilvl w:val="0"/>
          <w:numId w:val="1"/>
        </w:numPr>
        <w:rPr>
          <w:rFonts w:cs="Amadeus"/>
          <w:sz w:val="24"/>
          <w:szCs w:val="24"/>
        </w:rPr>
      </w:pPr>
      <w:r w:rsidRPr="005B16C9">
        <w:rPr>
          <w:rFonts w:cs="Amadeus" w:hint="cs"/>
          <w:sz w:val="24"/>
          <w:szCs w:val="24"/>
          <w:rtl/>
        </w:rPr>
        <w:t>צבע</w:t>
      </w:r>
      <w:r w:rsidR="007F41D1">
        <w:rPr>
          <w:rFonts w:cs="Amadeus" w:hint="cs"/>
          <w:sz w:val="24"/>
          <w:szCs w:val="24"/>
          <w:rtl/>
        </w:rPr>
        <w:t>ו</w:t>
      </w:r>
      <w:bookmarkStart w:id="0" w:name="_GoBack"/>
      <w:bookmarkEnd w:id="0"/>
      <w:r w:rsidRPr="005B16C9">
        <w:rPr>
          <w:rFonts w:cs="Amadeus" w:hint="cs"/>
          <w:sz w:val="24"/>
          <w:szCs w:val="24"/>
          <w:rtl/>
        </w:rPr>
        <w:t xml:space="preserve"> את המשבצות של עולת בהמה בצבע אחד ואת המשבצות של עולת העוף בצבע שונה</w:t>
      </w:r>
    </w:p>
    <w:p w:rsidR="0025300C" w:rsidRDefault="0025300C" w:rsidP="0025300C">
      <w:pPr>
        <w:pStyle w:val="a7"/>
        <w:jc w:val="center"/>
        <w:rPr>
          <w:rtl/>
        </w:rPr>
      </w:pPr>
    </w:p>
    <w:p w:rsidR="0025300C" w:rsidRPr="00035812" w:rsidRDefault="0025300C" w:rsidP="0025300C">
      <w:pPr>
        <w:pStyle w:val="a7"/>
        <w:jc w:val="center"/>
        <w:rPr>
          <w:b/>
          <w:bCs/>
          <w:sz w:val="28"/>
          <w:szCs w:val="28"/>
        </w:rPr>
      </w:pPr>
      <w:r w:rsidRPr="00035812">
        <w:rPr>
          <w:rFonts w:hint="cs"/>
          <w:b/>
          <w:bCs/>
          <w:sz w:val="28"/>
          <w:szCs w:val="28"/>
          <w:rtl/>
        </w:rPr>
        <w:t>טבלה א</w:t>
      </w:r>
      <w:r w:rsidR="00035812" w:rsidRPr="00035812">
        <w:rPr>
          <w:rFonts w:hint="cs"/>
          <w:b/>
          <w:bCs/>
          <w:sz w:val="28"/>
          <w:szCs w:val="28"/>
          <w:rtl/>
        </w:rPr>
        <w:t>'</w:t>
      </w:r>
      <w:r w:rsidRPr="00035812">
        <w:rPr>
          <w:rFonts w:hint="cs"/>
          <w:b/>
          <w:bCs/>
          <w:sz w:val="28"/>
          <w:szCs w:val="28"/>
          <w:rtl/>
        </w:rPr>
        <w:t>: ממה מביאים?</w:t>
      </w:r>
    </w:p>
    <w:p w:rsidR="008D6611" w:rsidRDefault="008D6611" w:rsidP="008D6611">
      <w:pPr>
        <w:rPr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D6611" w:rsidTr="005B16C9">
        <w:trPr>
          <w:trHeight w:val="554"/>
        </w:trPr>
        <w:tc>
          <w:tcPr>
            <w:tcW w:w="4261" w:type="dxa"/>
            <w:shd w:val="clear" w:color="auto" w:fill="D9D9D9" w:themeFill="background1" w:themeFillShade="D9"/>
            <w:vAlign w:val="center"/>
          </w:tcPr>
          <w:p w:rsidR="008D6611" w:rsidRPr="005B16C9" w:rsidRDefault="008D6611" w:rsidP="005B16C9">
            <w:pPr>
              <w:jc w:val="center"/>
              <w:rPr>
                <w:rFonts w:cs="Amadeus"/>
                <w:b/>
                <w:bCs/>
                <w:sz w:val="36"/>
                <w:szCs w:val="36"/>
                <w:rtl/>
              </w:rPr>
            </w:pPr>
          </w:p>
          <w:p w:rsidR="008D6611" w:rsidRPr="005B16C9" w:rsidRDefault="008D6611" w:rsidP="005B16C9">
            <w:pPr>
              <w:jc w:val="center"/>
              <w:rPr>
                <w:rFonts w:cs="Amadeus"/>
                <w:b/>
                <w:bCs/>
                <w:sz w:val="36"/>
                <w:szCs w:val="36"/>
                <w:rtl/>
              </w:rPr>
            </w:pPr>
            <w:r w:rsidRPr="005B16C9">
              <w:rPr>
                <w:rFonts w:cs="Amadeus" w:hint="cs"/>
                <w:b/>
                <w:bCs/>
                <w:sz w:val="36"/>
                <w:szCs w:val="36"/>
                <w:rtl/>
              </w:rPr>
              <w:t>עולת בהמה</w:t>
            </w:r>
          </w:p>
        </w:tc>
        <w:tc>
          <w:tcPr>
            <w:tcW w:w="4261" w:type="dxa"/>
            <w:shd w:val="clear" w:color="auto" w:fill="D9D9D9" w:themeFill="background1" w:themeFillShade="D9"/>
            <w:vAlign w:val="center"/>
          </w:tcPr>
          <w:p w:rsidR="008D6611" w:rsidRPr="005B16C9" w:rsidRDefault="008D6611" w:rsidP="005B16C9">
            <w:pPr>
              <w:jc w:val="center"/>
              <w:rPr>
                <w:rFonts w:cs="Amadeus"/>
                <w:sz w:val="36"/>
                <w:szCs w:val="36"/>
                <w:rtl/>
              </w:rPr>
            </w:pPr>
          </w:p>
          <w:p w:rsidR="008D6611" w:rsidRPr="005B16C9" w:rsidRDefault="008D6611" w:rsidP="005B16C9">
            <w:pPr>
              <w:jc w:val="center"/>
              <w:rPr>
                <w:rFonts w:cs="Amadeus"/>
                <w:b/>
                <w:bCs/>
                <w:sz w:val="36"/>
                <w:szCs w:val="36"/>
                <w:rtl/>
              </w:rPr>
            </w:pPr>
            <w:r w:rsidRPr="005B16C9">
              <w:rPr>
                <w:rFonts w:cs="Amadeus" w:hint="cs"/>
                <w:b/>
                <w:bCs/>
                <w:sz w:val="36"/>
                <w:szCs w:val="36"/>
                <w:rtl/>
              </w:rPr>
              <w:t>עולת העוף</w:t>
            </w:r>
          </w:p>
        </w:tc>
      </w:tr>
      <w:tr w:rsidR="008D6611" w:rsidTr="008D6611">
        <w:trPr>
          <w:trHeight w:val="834"/>
        </w:trPr>
        <w:tc>
          <w:tcPr>
            <w:tcW w:w="4261" w:type="dxa"/>
          </w:tcPr>
          <w:p w:rsidR="008D6611" w:rsidRPr="005B16C9" w:rsidRDefault="008D6611" w:rsidP="0025300C">
            <w:pPr>
              <w:jc w:val="center"/>
              <w:rPr>
                <w:rFonts w:cs="Guttman Yad-Brush"/>
                <w:sz w:val="28"/>
                <w:szCs w:val="28"/>
                <w:rtl/>
              </w:rPr>
            </w:pPr>
          </w:p>
          <w:p w:rsidR="0025300C" w:rsidRPr="005B16C9" w:rsidRDefault="0025300C" w:rsidP="0025300C">
            <w:pPr>
              <w:jc w:val="center"/>
              <w:rPr>
                <w:rFonts w:cs="Ahava"/>
                <w:b/>
                <w:bCs/>
                <w:sz w:val="48"/>
                <w:szCs w:val="48"/>
                <w:rtl/>
              </w:rPr>
            </w:pPr>
            <w:r w:rsidRPr="005B16C9">
              <w:rPr>
                <w:rFonts w:cs="Ahava" w:hint="cs"/>
                <w:b/>
                <w:bCs/>
                <w:sz w:val="48"/>
                <w:szCs w:val="48"/>
                <w:rtl/>
              </w:rPr>
              <w:t>בקר או צאן</w:t>
            </w:r>
          </w:p>
          <w:p w:rsidR="0025300C" w:rsidRPr="005B16C9" w:rsidRDefault="0025300C" w:rsidP="0025300C">
            <w:pPr>
              <w:jc w:val="center"/>
              <w:rPr>
                <w:rFonts w:cs="Guttman Yad-Brush"/>
                <w:sz w:val="28"/>
                <w:szCs w:val="28"/>
                <w:rtl/>
              </w:rPr>
            </w:pPr>
          </w:p>
        </w:tc>
        <w:tc>
          <w:tcPr>
            <w:tcW w:w="4261" w:type="dxa"/>
          </w:tcPr>
          <w:p w:rsidR="008D6611" w:rsidRPr="005B16C9" w:rsidRDefault="0025300C" w:rsidP="0025300C">
            <w:pPr>
              <w:jc w:val="center"/>
              <w:rPr>
                <w:rFonts w:cs="Guttman Yad-Brush"/>
                <w:sz w:val="28"/>
                <w:szCs w:val="28"/>
                <w:rtl/>
              </w:rPr>
            </w:pPr>
            <w:r w:rsidRPr="005B16C9">
              <w:rPr>
                <w:rFonts w:cs="Guttman Yad-Brush" w:hint="cs"/>
                <w:sz w:val="28"/>
                <w:szCs w:val="28"/>
                <w:rtl/>
              </w:rPr>
              <w:t>תורים דווקא________________</w:t>
            </w:r>
          </w:p>
          <w:p w:rsidR="0025300C" w:rsidRPr="005B16C9" w:rsidRDefault="0025300C" w:rsidP="0025300C">
            <w:pPr>
              <w:jc w:val="center"/>
              <w:rPr>
                <w:rFonts w:cs="Guttman Yad-Brush"/>
                <w:sz w:val="28"/>
                <w:szCs w:val="28"/>
                <w:rtl/>
              </w:rPr>
            </w:pPr>
          </w:p>
          <w:p w:rsidR="0025300C" w:rsidRPr="005B16C9" w:rsidRDefault="0025300C" w:rsidP="0025300C">
            <w:pPr>
              <w:jc w:val="center"/>
              <w:rPr>
                <w:rFonts w:cs="Guttman Yad-Brush"/>
                <w:sz w:val="28"/>
                <w:szCs w:val="28"/>
                <w:rtl/>
              </w:rPr>
            </w:pPr>
            <w:r w:rsidRPr="005B16C9">
              <w:rPr>
                <w:rFonts w:cs="Guttman Yad-Brush" w:hint="cs"/>
                <w:sz w:val="28"/>
                <w:szCs w:val="28"/>
                <w:rtl/>
              </w:rPr>
              <w:t>או בני יונה דווקא____________________</w:t>
            </w:r>
          </w:p>
        </w:tc>
      </w:tr>
      <w:tr w:rsidR="008D6611" w:rsidTr="008D6611">
        <w:trPr>
          <w:trHeight w:val="846"/>
        </w:trPr>
        <w:tc>
          <w:tcPr>
            <w:tcW w:w="4261" w:type="dxa"/>
          </w:tcPr>
          <w:p w:rsidR="008D6611" w:rsidRPr="005B16C9" w:rsidRDefault="0025300C" w:rsidP="0025300C">
            <w:pPr>
              <w:jc w:val="center"/>
              <w:rPr>
                <w:rFonts w:cs="Guttman Yad-Brush"/>
                <w:sz w:val="28"/>
                <w:szCs w:val="28"/>
                <w:rtl/>
              </w:rPr>
            </w:pPr>
            <w:r w:rsidRPr="005B16C9">
              <w:rPr>
                <w:rFonts w:cs="Guttman Yad-Brush" w:hint="cs"/>
                <w:sz w:val="28"/>
                <w:szCs w:val="28"/>
                <w:rtl/>
              </w:rPr>
              <w:t>"תמים"- ולא_______________________</w:t>
            </w:r>
          </w:p>
        </w:tc>
        <w:tc>
          <w:tcPr>
            <w:tcW w:w="4261" w:type="dxa"/>
          </w:tcPr>
          <w:p w:rsidR="0025300C" w:rsidRPr="005B16C9" w:rsidRDefault="0025300C" w:rsidP="0025300C">
            <w:pPr>
              <w:jc w:val="center"/>
              <w:rPr>
                <w:rFonts w:cs="Guttman Yad-Brush"/>
                <w:sz w:val="28"/>
                <w:szCs w:val="28"/>
                <w:rtl/>
              </w:rPr>
            </w:pPr>
            <w:r w:rsidRPr="005B16C9">
              <w:rPr>
                <w:rFonts w:cs="Guttman Yad-Brush" w:hint="cs"/>
                <w:sz w:val="28"/>
                <w:szCs w:val="28"/>
                <w:rtl/>
              </w:rPr>
              <w:t xml:space="preserve">אפשר גם בעל מום </w:t>
            </w:r>
          </w:p>
          <w:p w:rsidR="008D6611" w:rsidRPr="005B16C9" w:rsidRDefault="0025300C" w:rsidP="0025300C">
            <w:pPr>
              <w:jc w:val="center"/>
              <w:rPr>
                <w:rFonts w:cs="Guttman Yad-Brush"/>
                <w:sz w:val="28"/>
                <w:szCs w:val="28"/>
                <w:rtl/>
              </w:rPr>
            </w:pPr>
            <w:r w:rsidRPr="005B16C9">
              <w:rPr>
                <w:rFonts w:cs="Guttman Yad-Brush" w:hint="cs"/>
                <w:sz w:val="28"/>
                <w:szCs w:val="28"/>
                <w:rtl/>
              </w:rPr>
              <w:t>אבל לא___________________________</w:t>
            </w:r>
          </w:p>
        </w:tc>
      </w:tr>
      <w:tr w:rsidR="008D6611" w:rsidTr="008D6611">
        <w:trPr>
          <w:trHeight w:val="852"/>
        </w:trPr>
        <w:tc>
          <w:tcPr>
            <w:tcW w:w="4261" w:type="dxa"/>
          </w:tcPr>
          <w:p w:rsidR="008D6611" w:rsidRPr="005B16C9" w:rsidRDefault="0025300C" w:rsidP="0025300C">
            <w:pPr>
              <w:jc w:val="center"/>
              <w:rPr>
                <w:rFonts w:cs="Guttman Yad-Brush"/>
                <w:sz w:val="28"/>
                <w:szCs w:val="28"/>
                <w:rtl/>
              </w:rPr>
            </w:pPr>
            <w:r w:rsidRPr="005B16C9">
              <w:rPr>
                <w:rFonts w:cs="Guttman Yad-Brush" w:hint="cs"/>
                <w:sz w:val="28"/>
                <w:szCs w:val="28"/>
                <w:rtl/>
              </w:rPr>
              <w:t>דווקא___________________________________</w:t>
            </w:r>
          </w:p>
        </w:tc>
        <w:tc>
          <w:tcPr>
            <w:tcW w:w="4261" w:type="dxa"/>
          </w:tcPr>
          <w:p w:rsidR="008D6611" w:rsidRPr="005B16C9" w:rsidRDefault="0025300C" w:rsidP="0025300C">
            <w:pPr>
              <w:jc w:val="center"/>
              <w:rPr>
                <w:rFonts w:cs="Guttman Yad-Brush"/>
                <w:sz w:val="28"/>
                <w:szCs w:val="28"/>
                <w:rtl/>
              </w:rPr>
            </w:pPr>
            <w:r w:rsidRPr="005B16C9">
              <w:rPr>
                <w:rFonts w:cs="Guttman Yad-Brush" w:hint="cs"/>
                <w:sz w:val="28"/>
                <w:szCs w:val="28"/>
                <w:rtl/>
              </w:rPr>
              <w:t>אפשר להביא בין זכר ובין נקיבה</w:t>
            </w:r>
          </w:p>
        </w:tc>
      </w:tr>
    </w:tbl>
    <w:p w:rsidR="008D6611" w:rsidRPr="005B16C9" w:rsidRDefault="008D6611" w:rsidP="008D6611">
      <w:pPr>
        <w:rPr>
          <w:rFonts w:cs="Amadeus"/>
          <w:b/>
          <w:bCs/>
          <w:sz w:val="24"/>
          <w:szCs w:val="24"/>
          <w:rtl/>
        </w:rPr>
      </w:pPr>
    </w:p>
    <w:p w:rsidR="0025300C" w:rsidRPr="005B16C9" w:rsidRDefault="0025300C" w:rsidP="00035812">
      <w:pPr>
        <w:jc w:val="center"/>
        <w:rPr>
          <w:rFonts w:cs="Amadeus"/>
          <w:b/>
          <w:bCs/>
          <w:sz w:val="36"/>
          <w:szCs w:val="36"/>
          <w:rtl/>
        </w:rPr>
      </w:pPr>
      <w:r w:rsidRPr="005B16C9">
        <w:rPr>
          <w:rFonts w:cs="Amadeus" w:hint="cs"/>
          <w:b/>
          <w:bCs/>
          <w:sz w:val="32"/>
          <w:szCs w:val="32"/>
          <w:rtl/>
        </w:rPr>
        <w:t>טבלה ב</w:t>
      </w:r>
      <w:r w:rsidR="00035812" w:rsidRPr="005B16C9">
        <w:rPr>
          <w:rFonts w:cs="Amadeus" w:hint="cs"/>
          <w:b/>
          <w:bCs/>
          <w:sz w:val="32"/>
          <w:szCs w:val="32"/>
          <w:rtl/>
        </w:rPr>
        <w:t>'</w:t>
      </w:r>
      <w:r w:rsidRPr="005B16C9">
        <w:rPr>
          <w:rFonts w:cs="Amadeus" w:hint="cs"/>
          <w:b/>
          <w:bCs/>
          <w:sz w:val="32"/>
          <w:szCs w:val="32"/>
          <w:rtl/>
        </w:rPr>
        <w:t>: איזה פעולות יש רק בעולת בהמה?</w:t>
      </w:r>
    </w:p>
    <w:p w:rsidR="0025300C" w:rsidRDefault="0025300C" w:rsidP="0025300C">
      <w:pPr>
        <w:jc w:val="center"/>
        <w:rPr>
          <w:b/>
          <w:bCs/>
          <w:sz w:val="32"/>
          <w:szCs w:val="32"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25300C" w:rsidTr="005B16C9">
        <w:trPr>
          <w:trHeight w:val="960"/>
        </w:trPr>
        <w:tc>
          <w:tcPr>
            <w:tcW w:w="4261" w:type="dxa"/>
            <w:shd w:val="clear" w:color="auto" w:fill="D9D9D9" w:themeFill="background1" w:themeFillShade="D9"/>
          </w:tcPr>
          <w:p w:rsidR="0025300C" w:rsidRPr="005B16C9" w:rsidRDefault="0025300C" w:rsidP="00365DFD">
            <w:pPr>
              <w:jc w:val="center"/>
              <w:rPr>
                <w:rFonts w:cs="Amadeus"/>
                <w:b/>
                <w:bCs/>
                <w:sz w:val="36"/>
                <w:szCs w:val="36"/>
                <w:rtl/>
              </w:rPr>
            </w:pPr>
          </w:p>
          <w:p w:rsidR="0025300C" w:rsidRPr="005B16C9" w:rsidRDefault="0025300C" w:rsidP="00365DFD">
            <w:pPr>
              <w:jc w:val="center"/>
              <w:rPr>
                <w:rFonts w:cs="Amadeus"/>
                <w:b/>
                <w:bCs/>
                <w:sz w:val="36"/>
                <w:szCs w:val="36"/>
                <w:rtl/>
              </w:rPr>
            </w:pPr>
            <w:r w:rsidRPr="005B16C9">
              <w:rPr>
                <w:rFonts w:cs="Amadeus" w:hint="cs"/>
                <w:b/>
                <w:bCs/>
                <w:sz w:val="36"/>
                <w:szCs w:val="36"/>
                <w:rtl/>
              </w:rPr>
              <w:t>עולת בהמה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25300C" w:rsidRPr="005B16C9" w:rsidRDefault="0025300C" w:rsidP="00365DFD">
            <w:pPr>
              <w:jc w:val="center"/>
              <w:rPr>
                <w:rFonts w:cs="Amadeus"/>
                <w:sz w:val="36"/>
                <w:szCs w:val="36"/>
                <w:rtl/>
              </w:rPr>
            </w:pPr>
          </w:p>
          <w:p w:rsidR="0025300C" w:rsidRPr="005B16C9" w:rsidRDefault="0025300C" w:rsidP="00365DFD">
            <w:pPr>
              <w:jc w:val="center"/>
              <w:rPr>
                <w:rFonts w:cs="Amadeus"/>
                <w:b/>
                <w:bCs/>
                <w:sz w:val="36"/>
                <w:szCs w:val="36"/>
                <w:rtl/>
              </w:rPr>
            </w:pPr>
            <w:r w:rsidRPr="005B16C9">
              <w:rPr>
                <w:rFonts w:cs="Amadeus" w:hint="cs"/>
                <w:b/>
                <w:bCs/>
                <w:sz w:val="36"/>
                <w:szCs w:val="36"/>
                <w:rtl/>
              </w:rPr>
              <w:t>עולת העוף</w:t>
            </w:r>
          </w:p>
        </w:tc>
      </w:tr>
      <w:tr w:rsidR="0025300C" w:rsidTr="00183EDE">
        <w:trPr>
          <w:trHeight w:val="832"/>
        </w:trPr>
        <w:tc>
          <w:tcPr>
            <w:tcW w:w="4261" w:type="dxa"/>
          </w:tcPr>
          <w:p w:rsidR="0025300C" w:rsidRDefault="0025300C" w:rsidP="00183EDE">
            <w:pPr>
              <w:jc w:val="center"/>
              <w:rPr>
                <w:rFonts w:cs="Guttman Yad-Brush"/>
                <w:b/>
                <w:bCs/>
                <w:sz w:val="28"/>
                <w:szCs w:val="28"/>
                <w:rtl/>
              </w:rPr>
            </w:pPr>
            <w:r>
              <w:rPr>
                <w:rFonts w:cs="Guttman Yad-Brush" w:hint="cs"/>
                <w:b/>
                <w:bCs/>
                <w:sz w:val="28"/>
                <w:szCs w:val="28"/>
                <w:rtl/>
              </w:rPr>
              <w:t>סמיכה על ראש הבהמה</w:t>
            </w:r>
          </w:p>
          <w:p w:rsidR="0025300C" w:rsidRPr="0025300C" w:rsidRDefault="0025300C" w:rsidP="00183EDE">
            <w:pPr>
              <w:jc w:val="center"/>
              <w:rPr>
                <w:rFonts w:cs="Guttman Yad-Brush"/>
                <w:b/>
                <w:bCs/>
                <w:sz w:val="28"/>
                <w:szCs w:val="28"/>
                <w:rtl/>
              </w:rPr>
            </w:pPr>
            <w:r>
              <w:rPr>
                <w:rFonts w:cs="Guttman Yad-Brush" w:hint="cs"/>
                <w:b/>
                <w:bCs/>
                <w:sz w:val="28"/>
                <w:szCs w:val="28"/>
                <w:rtl/>
              </w:rPr>
              <w:t>בכל כוחו</w:t>
            </w:r>
          </w:p>
          <w:p w:rsidR="0025300C" w:rsidRPr="0025300C" w:rsidRDefault="0025300C" w:rsidP="00365DFD">
            <w:pPr>
              <w:jc w:val="center"/>
              <w:rPr>
                <w:rFonts w:cs="Guttman Yad-Brush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61" w:type="dxa"/>
          </w:tcPr>
          <w:p w:rsidR="00183EDE" w:rsidRDefault="00183EDE" w:rsidP="00183EDE">
            <w:pPr>
              <w:rPr>
                <w:rFonts w:cs="Guttman Yad-Brush"/>
                <w:b/>
                <w:bCs/>
                <w:sz w:val="28"/>
                <w:szCs w:val="28"/>
                <w:rtl/>
              </w:rPr>
            </w:pPr>
          </w:p>
          <w:p w:rsidR="0025300C" w:rsidRDefault="0025300C" w:rsidP="00183EDE">
            <w:pPr>
              <w:rPr>
                <w:rFonts w:cs="Guttman Yad-Brush"/>
                <w:b/>
                <w:bCs/>
                <w:sz w:val="28"/>
                <w:szCs w:val="28"/>
                <w:rtl/>
              </w:rPr>
            </w:pPr>
            <w:r>
              <w:rPr>
                <w:rFonts w:cs="Guttman Yad-Brush" w:hint="cs"/>
                <w:b/>
                <w:bCs/>
                <w:sz w:val="28"/>
                <w:szCs w:val="28"/>
                <w:rtl/>
              </w:rPr>
              <w:t>בעולת העוף --- --------</w:t>
            </w:r>
          </w:p>
          <w:p w:rsidR="0025300C" w:rsidRPr="0025300C" w:rsidRDefault="0025300C" w:rsidP="00365DFD">
            <w:pPr>
              <w:jc w:val="center"/>
              <w:rPr>
                <w:rFonts w:cs="Guttman Yad-Brush"/>
                <w:b/>
                <w:bCs/>
                <w:sz w:val="28"/>
                <w:szCs w:val="28"/>
                <w:rtl/>
              </w:rPr>
            </w:pPr>
          </w:p>
        </w:tc>
      </w:tr>
      <w:tr w:rsidR="0025300C" w:rsidTr="0025300C">
        <w:trPr>
          <w:trHeight w:val="964"/>
        </w:trPr>
        <w:tc>
          <w:tcPr>
            <w:tcW w:w="4261" w:type="dxa"/>
          </w:tcPr>
          <w:p w:rsidR="0025300C" w:rsidRPr="0025300C" w:rsidRDefault="0025300C" w:rsidP="00365DFD">
            <w:pPr>
              <w:jc w:val="center"/>
              <w:rPr>
                <w:rFonts w:cs="Guttman Yad-Brush"/>
                <w:b/>
                <w:bCs/>
                <w:sz w:val="28"/>
                <w:szCs w:val="28"/>
                <w:rtl/>
              </w:rPr>
            </w:pPr>
            <w:r>
              <w:rPr>
                <w:rFonts w:cs="Guttman Yad-Brush" w:hint="cs"/>
                <w:b/>
                <w:bCs/>
                <w:sz w:val="28"/>
                <w:szCs w:val="28"/>
                <w:rtl/>
              </w:rPr>
              <w:t>מפשיטים את העור של הבהמה</w:t>
            </w:r>
          </w:p>
        </w:tc>
        <w:tc>
          <w:tcPr>
            <w:tcW w:w="4261" w:type="dxa"/>
          </w:tcPr>
          <w:p w:rsidR="0025300C" w:rsidRDefault="0025300C" w:rsidP="00365DFD">
            <w:pPr>
              <w:jc w:val="center"/>
              <w:rPr>
                <w:rFonts w:cs="Guttman Yad-Brush"/>
                <w:b/>
                <w:bCs/>
                <w:sz w:val="28"/>
                <w:szCs w:val="28"/>
                <w:rtl/>
              </w:rPr>
            </w:pPr>
          </w:p>
          <w:p w:rsidR="0025300C" w:rsidRPr="0025300C" w:rsidRDefault="0025300C" w:rsidP="00365DFD">
            <w:pPr>
              <w:jc w:val="center"/>
              <w:rPr>
                <w:rFonts w:cs="Guttman Yad-Brush"/>
                <w:b/>
                <w:bCs/>
                <w:sz w:val="28"/>
                <w:szCs w:val="28"/>
                <w:rtl/>
              </w:rPr>
            </w:pPr>
            <w:r>
              <w:rPr>
                <w:rFonts w:cs="Guttman Yad-Brush" w:hint="cs"/>
                <w:b/>
                <w:bCs/>
                <w:sz w:val="28"/>
                <w:szCs w:val="28"/>
                <w:rtl/>
              </w:rPr>
              <w:t>בעולת העוף --- --------</w:t>
            </w:r>
          </w:p>
        </w:tc>
      </w:tr>
      <w:tr w:rsidR="0025300C" w:rsidTr="0025300C">
        <w:trPr>
          <w:trHeight w:val="991"/>
        </w:trPr>
        <w:tc>
          <w:tcPr>
            <w:tcW w:w="4261" w:type="dxa"/>
          </w:tcPr>
          <w:p w:rsidR="0025300C" w:rsidRPr="0025300C" w:rsidRDefault="0025300C" w:rsidP="00365DFD">
            <w:pPr>
              <w:jc w:val="center"/>
              <w:rPr>
                <w:rFonts w:cs="Guttman Yad-Brush"/>
                <w:b/>
                <w:bCs/>
                <w:sz w:val="28"/>
                <w:szCs w:val="28"/>
                <w:rtl/>
              </w:rPr>
            </w:pPr>
            <w:r>
              <w:rPr>
                <w:rFonts w:cs="Guttman Yad-Brush" w:hint="cs"/>
                <w:b/>
                <w:bCs/>
                <w:sz w:val="28"/>
                <w:szCs w:val="28"/>
                <w:rtl/>
              </w:rPr>
              <w:t>מנתחים(חותכים) את הבהמה לאיברים</w:t>
            </w:r>
          </w:p>
        </w:tc>
        <w:tc>
          <w:tcPr>
            <w:tcW w:w="4261" w:type="dxa"/>
          </w:tcPr>
          <w:p w:rsidR="0025300C" w:rsidRDefault="0025300C" w:rsidP="00365DFD">
            <w:pPr>
              <w:jc w:val="center"/>
              <w:rPr>
                <w:rFonts w:cs="Guttman Yad-Brush"/>
                <w:b/>
                <w:bCs/>
                <w:sz w:val="28"/>
                <w:szCs w:val="28"/>
                <w:rtl/>
              </w:rPr>
            </w:pPr>
          </w:p>
          <w:p w:rsidR="0025300C" w:rsidRPr="0025300C" w:rsidRDefault="0025300C" w:rsidP="00365DFD">
            <w:pPr>
              <w:jc w:val="center"/>
              <w:rPr>
                <w:rFonts w:cs="Guttman Yad-Brush"/>
                <w:b/>
                <w:bCs/>
                <w:sz w:val="28"/>
                <w:szCs w:val="28"/>
                <w:rtl/>
              </w:rPr>
            </w:pPr>
            <w:r>
              <w:rPr>
                <w:rFonts w:cs="Guttman Yad-Brush" w:hint="cs"/>
                <w:b/>
                <w:bCs/>
                <w:sz w:val="28"/>
                <w:szCs w:val="28"/>
                <w:rtl/>
              </w:rPr>
              <w:t>בעולת העוף --- --------</w:t>
            </w:r>
          </w:p>
        </w:tc>
      </w:tr>
    </w:tbl>
    <w:p w:rsidR="005B16C9" w:rsidRDefault="005B16C9" w:rsidP="00035812">
      <w:pPr>
        <w:jc w:val="center"/>
        <w:rPr>
          <w:b/>
          <w:bCs/>
          <w:sz w:val="32"/>
          <w:szCs w:val="32"/>
          <w:u w:val="single"/>
          <w:rtl/>
        </w:rPr>
      </w:pPr>
    </w:p>
    <w:p w:rsidR="005B16C9" w:rsidRDefault="005B16C9" w:rsidP="00035812">
      <w:pPr>
        <w:jc w:val="center"/>
        <w:rPr>
          <w:b/>
          <w:bCs/>
          <w:sz w:val="32"/>
          <w:szCs w:val="32"/>
          <w:u w:val="single"/>
          <w:rtl/>
        </w:rPr>
      </w:pPr>
    </w:p>
    <w:p w:rsidR="005B16C9" w:rsidRPr="005B16C9" w:rsidRDefault="005B16C9" w:rsidP="00035812">
      <w:pPr>
        <w:jc w:val="center"/>
        <w:rPr>
          <w:b/>
          <w:bCs/>
          <w:sz w:val="10"/>
          <w:szCs w:val="10"/>
          <w:u w:val="single"/>
          <w:rtl/>
        </w:rPr>
      </w:pPr>
    </w:p>
    <w:p w:rsidR="00183EDE" w:rsidRPr="005B16C9" w:rsidRDefault="00183EDE" w:rsidP="00183EDE">
      <w:pPr>
        <w:pStyle w:val="a7"/>
        <w:jc w:val="center"/>
        <w:rPr>
          <w:sz w:val="20"/>
          <w:szCs w:val="20"/>
          <w:rtl/>
        </w:rPr>
      </w:pPr>
    </w:p>
    <w:p w:rsidR="00183EDE" w:rsidRPr="005B16C9" w:rsidRDefault="00183EDE" w:rsidP="00183EDE">
      <w:pPr>
        <w:pStyle w:val="a7"/>
        <w:jc w:val="center"/>
        <w:rPr>
          <w:rFonts w:cs="Amadeus"/>
          <w:b/>
          <w:bCs/>
          <w:sz w:val="36"/>
          <w:szCs w:val="36"/>
          <w:rtl/>
        </w:rPr>
      </w:pPr>
      <w:r w:rsidRPr="005B16C9">
        <w:rPr>
          <w:rFonts w:cs="Amadeus" w:hint="cs"/>
          <w:b/>
          <w:bCs/>
          <w:sz w:val="36"/>
          <w:szCs w:val="36"/>
          <w:rtl/>
        </w:rPr>
        <w:t>טבלה ג: ההבדלים בשחיטה</w:t>
      </w:r>
    </w:p>
    <w:p w:rsidR="00035812" w:rsidRPr="005B16C9" w:rsidRDefault="00035812" w:rsidP="00183EDE">
      <w:pPr>
        <w:pStyle w:val="a7"/>
        <w:jc w:val="center"/>
        <w:rPr>
          <w:b/>
          <w:bCs/>
          <w:sz w:val="20"/>
          <w:szCs w:val="20"/>
          <w:rtl/>
        </w:rPr>
      </w:pPr>
    </w:p>
    <w:tbl>
      <w:tblPr>
        <w:tblStyle w:val="a8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629"/>
        <w:gridCol w:w="2597"/>
        <w:gridCol w:w="2576"/>
      </w:tblGrid>
      <w:tr w:rsidR="00035812" w:rsidTr="005B16C9">
        <w:tc>
          <w:tcPr>
            <w:tcW w:w="2840" w:type="dxa"/>
            <w:shd w:val="clear" w:color="auto" w:fill="D9D9D9" w:themeFill="background1" w:themeFillShade="D9"/>
          </w:tcPr>
          <w:p w:rsidR="00035812" w:rsidRPr="005B16C9" w:rsidRDefault="00035812" w:rsidP="00183EDE">
            <w:pPr>
              <w:pStyle w:val="a7"/>
              <w:ind w:left="0"/>
              <w:jc w:val="center"/>
              <w:rPr>
                <w:rFonts w:cs="Amadeu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41" w:type="dxa"/>
            <w:shd w:val="clear" w:color="auto" w:fill="D9D9D9" w:themeFill="background1" w:themeFillShade="D9"/>
          </w:tcPr>
          <w:p w:rsidR="00035812" w:rsidRPr="005B16C9" w:rsidRDefault="00035812" w:rsidP="00183EDE">
            <w:pPr>
              <w:pStyle w:val="a7"/>
              <w:ind w:left="0"/>
              <w:jc w:val="center"/>
              <w:rPr>
                <w:rFonts w:cs="Amadeus"/>
                <w:b/>
                <w:bCs/>
                <w:sz w:val="36"/>
                <w:szCs w:val="36"/>
                <w:rtl/>
              </w:rPr>
            </w:pPr>
            <w:r w:rsidRPr="005B16C9">
              <w:rPr>
                <w:rFonts w:cs="Amadeus" w:hint="cs"/>
                <w:b/>
                <w:bCs/>
                <w:sz w:val="36"/>
                <w:szCs w:val="36"/>
                <w:rtl/>
              </w:rPr>
              <w:t>עולת בהמה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035812" w:rsidRPr="005B16C9" w:rsidRDefault="00035812" w:rsidP="00183EDE">
            <w:pPr>
              <w:pStyle w:val="a7"/>
              <w:ind w:left="0"/>
              <w:jc w:val="center"/>
              <w:rPr>
                <w:rFonts w:cs="Amadeus"/>
                <w:b/>
                <w:bCs/>
                <w:sz w:val="36"/>
                <w:szCs w:val="36"/>
                <w:rtl/>
              </w:rPr>
            </w:pPr>
            <w:r w:rsidRPr="005B16C9">
              <w:rPr>
                <w:rFonts w:cs="Amadeus" w:hint="cs"/>
                <w:b/>
                <w:bCs/>
                <w:sz w:val="36"/>
                <w:szCs w:val="36"/>
                <w:rtl/>
              </w:rPr>
              <w:t>עולת העוף</w:t>
            </w:r>
          </w:p>
        </w:tc>
      </w:tr>
      <w:tr w:rsidR="00035812" w:rsidTr="00035812">
        <w:tc>
          <w:tcPr>
            <w:tcW w:w="2840" w:type="dxa"/>
          </w:tcPr>
          <w:p w:rsidR="00035812" w:rsidRPr="005B16C9" w:rsidRDefault="00035812" w:rsidP="005B16C9">
            <w:pPr>
              <w:pStyle w:val="a7"/>
              <w:spacing w:line="276" w:lineRule="auto"/>
              <w:ind w:left="0"/>
              <w:jc w:val="center"/>
              <w:rPr>
                <w:rFonts w:cs="Amadeus"/>
                <w:b/>
                <w:bCs/>
                <w:sz w:val="32"/>
                <w:szCs w:val="32"/>
                <w:rtl/>
              </w:rPr>
            </w:pPr>
            <w:r w:rsidRPr="005B16C9">
              <w:rPr>
                <w:rFonts w:cs="Amadeus" w:hint="cs"/>
                <w:b/>
                <w:bCs/>
                <w:sz w:val="32"/>
                <w:szCs w:val="32"/>
                <w:rtl/>
              </w:rPr>
              <w:t>איך נקראת השחיטה</w:t>
            </w:r>
          </w:p>
        </w:tc>
        <w:tc>
          <w:tcPr>
            <w:tcW w:w="2841" w:type="dxa"/>
          </w:tcPr>
          <w:p w:rsidR="00035812" w:rsidRDefault="00035812" w:rsidP="005B16C9">
            <w:pPr>
              <w:pStyle w:val="a7"/>
              <w:spacing w:line="276" w:lineRule="auto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035812" w:rsidRDefault="00035812" w:rsidP="005B16C9">
            <w:pPr>
              <w:pStyle w:val="a7"/>
              <w:spacing w:line="276" w:lineRule="auto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35812" w:rsidTr="00035812">
        <w:tc>
          <w:tcPr>
            <w:tcW w:w="2840" w:type="dxa"/>
          </w:tcPr>
          <w:p w:rsidR="00035812" w:rsidRPr="005B16C9" w:rsidRDefault="00035812" w:rsidP="005B16C9">
            <w:pPr>
              <w:pStyle w:val="a7"/>
              <w:spacing w:line="276" w:lineRule="auto"/>
              <w:ind w:left="0"/>
              <w:jc w:val="center"/>
              <w:rPr>
                <w:rFonts w:cs="Amadeus"/>
                <w:b/>
                <w:bCs/>
                <w:sz w:val="32"/>
                <w:szCs w:val="32"/>
                <w:rtl/>
              </w:rPr>
            </w:pPr>
            <w:r w:rsidRPr="005B16C9">
              <w:rPr>
                <w:rFonts w:cs="Amadeus" w:hint="cs"/>
                <w:b/>
                <w:bCs/>
                <w:sz w:val="32"/>
                <w:szCs w:val="32"/>
                <w:rtl/>
              </w:rPr>
              <w:t>במה שוחטים</w:t>
            </w:r>
          </w:p>
        </w:tc>
        <w:tc>
          <w:tcPr>
            <w:tcW w:w="2841" w:type="dxa"/>
          </w:tcPr>
          <w:p w:rsidR="00035812" w:rsidRDefault="00035812" w:rsidP="005B16C9">
            <w:pPr>
              <w:pStyle w:val="a7"/>
              <w:spacing w:line="276" w:lineRule="auto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035812" w:rsidRDefault="00035812" w:rsidP="005B16C9">
            <w:pPr>
              <w:pStyle w:val="a7"/>
              <w:spacing w:line="276" w:lineRule="auto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35812" w:rsidTr="00035812">
        <w:tc>
          <w:tcPr>
            <w:tcW w:w="2840" w:type="dxa"/>
          </w:tcPr>
          <w:p w:rsidR="00035812" w:rsidRPr="005B16C9" w:rsidRDefault="00035812" w:rsidP="005B16C9">
            <w:pPr>
              <w:pStyle w:val="a7"/>
              <w:spacing w:line="276" w:lineRule="auto"/>
              <w:ind w:left="0"/>
              <w:jc w:val="center"/>
              <w:rPr>
                <w:rFonts w:cs="Amadeus"/>
                <w:b/>
                <w:bCs/>
                <w:sz w:val="32"/>
                <w:szCs w:val="32"/>
                <w:rtl/>
              </w:rPr>
            </w:pPr>
            <w:r w:rsidRPr="005B16C9">
              <w:rPr>
                <w:rFonts w:cs="Amadeus" w:hint="cs"/>
                <w:b/>
                <w:bCs/>
                <w:sz w:val="32"/>
                <w:szCs w:val="32"/>
                <w:rtl/>
              </w:rPr>
              <w:t>מי שוחט</w:t>
            </w:r>
          </w:p>
        </w:tc>
        <w:tc>
          <w:tcPr>
            <w:tcW w:w="2841" w:type="dxa"/>
          </w:tcPr>
          <w:p w:rsidR="00035812" w:rsidRDefault="00035812" w:rsidP="005B16C9">
            <w:pPr>
              <w:pStyle w:val="a7"/>
              <w:spacing w:line="276" w:lineRule="auto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035812" w:rsidRDefault="00035812" w:rsidP="005B16C9">
            <w:pPr>
              <w:pStyle w:val="a7"/>
              <w:spacing w:line="276" w:lineRule="auto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35812" w:rsidTr="00035812">
        <w:tc>
          <w:tcPr>
            <w:tcW w:w="2840" w:type="dxa"/>
          </w:tcPr>
          <w:p w:rsidR="00035812" w:rsidRPr="005B16C9" w:rsidRDefault="00035812" w:rsidP="005B16C9">
            <w:pPr>
              <w:pStyle w:val="a7"/>
              <w:spacing w:line="276" w:lineRule="auto"/>
              <w:ind w:left="0"/>
              <w:jc w:val="center"/>
              <w:rPr>
                <w:rFonts w:cs="Amadeus"/>
                <w:b/>
                <w:bCs/>
                <w:sz w:val="32"/>
                <w:szCs w:val="32"/>
                <w:rtl/>
              </w:rPr>
            </w:pPr>
            <w:r w:rsidRPr="005B16C9">
              <w:rPr>
                <w:rFonts w:cs="Amadeus" w:hint="cs"/>
                <w:b/>
                <w:bCs/>
                <w:sz w:val="32"/>
                <w:szCs w:val="32"/>
                <w:rtl/>
              </w:rPr>
              <w:t>היכן בעזרה</w:t>
            </w:r>
          </w:p>
        </w:tc>
        <w:tc>
          <w:tcPr>
            <w:tcW w:w="2841" w:type="dxa"/>
          </w:tcPr>
          <w:p w:rsidR="00035812" w:rsidRDefault="00035812" w:rsidP="005B16C9">
            <w:pPr>
              <w:pStyle w:val="a7"/>
              <w:spacing w:line="276" w:lineRule="auto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035812" w:rsidRDefault="00035812" w:rsidP="005B16C9">
            <w:pPr>
              <w:pStyle w:val="a7"/>
              <w:spacing w:line="276" w:lineRule="auto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35812" w:rsidTr="00035812">
        <w:tc>
          <w:tcPr>
            <w:tcW w:w="2840" w:type="dxa"/>
          </w:tcPr>
          <w:p w:rsidR="00035812" w:rsidRPr="005B16C9" w:rsidRDefault="00035812" w:rsidP="005B16C9">
            <w:pPr>
              <w:pStyle w:val="a7"/>
              <w:spacing w:line="276" w:lineRule="auto"/>
              <w:ind w:left="0"/>
              <w:jc w:val="center"/>
              <w:rPr>
                <w:rFonts w:cs="Amadeus"/>
                <w:b/>
                <w:bCs/>
                <w:sz w:val="32"/>
                <w:szCs w:val="32"/>
                <w:rtl/>
              </w:rPr>
            </w:pPr>
            <w:r w:rsidRPr="005B16C9">
              <w:rPr>
                <w:rFonts w:cs="Amadeus" w:hint="cs"/>
                <w:b/>
                <w:bCs/>
                <w:sz w:val="32"/>
                <w:szCs w:val="32"/>
                <w:rtl/>
              </w:rPr>
              <w:t>היכן בבהמה</w:t>
            </w:r>
          </w:p>
        </w:tc>
        <w:tc>
          <w:tcPr>
            <w:tcW w:w="2841" w:type="dxa"/>
          </w:tcPr>
          <w:p w:rsidR="00035812" w:rsidRDefault="00035812" w:rsidP="005B16C9">
            <w:pPr>
              <w:pStyle w:val="a7"/>
              <w:spacing w:line="276" w:lineRule="auto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035812" w:rsidRDefault="00035812" w:rsidP="005B16C9">
            <w:pPr>
              <w:pStyle w:val="a7"/>
              <w:spacing w:line="276" w:lineRule="auto"/>
              <w:ind w:left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183EDE" w:rsidRPr="005B16C9" w:rsidRDefault="00035812" w:rsidP="005B16C9">
      <w:pPr>
        <w:pStyle w:val="a7"/>
        <w:jc w:val="center"/>
        <w:rPr>
          <w:rFonts w:cs="Amadeus"/>
          <w:sz w:val="28"/>
          <w:szCs w:val="28"/>
          <w:rtl/>
        </w:rPr>
      </w:pPr>
      <w:r w:rsidRPr="005B16C9">
        <w:rPr>
          <w:rFonts w:cs="Amadeus" w:hint="cs"/>
          <w:sz w:val="28"/>
          <w:szCs w:val="28"/>
          <w:rtl/>
        </w:rPr>
        <w:t xml:space="preserve">מחסן מילים: כל אחד, מצפון למזבח, </w:t>
      </w:r>
      <w:proofErr w:type="spellStart"/>
      <w:r w:rsidRPr="005B16C9">
        <w:rPr>
          <w:rFonts w:cs="Amadeus" w:hint="cs"/>
          <w:sz w:val="28"/>
          <w:szCs w:val="28"/>
          <w:rtl/>
        </w:rPr>
        <w:t>בצואר</w:t>
      </w:r>
      <w:proofErr w:type="spellEnd"/>
      <w:r w:rsidRPr="005B16C9">
        <w:rPr>
          <w:rFonts w:cs="Amadeus" w:hint="cs"/>
          <w:sz w:val="28"/>
          <w:szCs w:val="28"/>
          <w:rtl/>
        </w:rPr>
        <w:t xml:space="preserve"> הבהמה, הכהן, על הכבש של המזבח, שחיטה, מליקה, בעורף, בסכין, בציפורן של הכהן</w:t>
      </w:r>
    </w:p>
    <w:p w:rsidR="005B16C9" w:rsidRPr="005B16C9" w:rsidRDefault="005B16C9" w:rsidP="005B16C9">
      <w:pPr>
        <w:pStyle w:val="a7"/>
        <w:jc w:val="center"/>
        <w:rPr>
          <w:b/>
          <w:bCs/>
          <w:sz w:val="28"/>
          <w:szCs w:val="28"/>
          <w:rtl/>
        </w:rPr>
      </w:pPr>
    </w:p>
    <w:tbl>
      <w:tblPr>
        <w:tblStyle w:val="a8"/>
        <w:tblpPr w:leftFromText="180" w:rightFromText="180" w:vertAnchor="text" w:horzAnchor="margin" w:tblpY="801"/>
        <w:bidiVisual/>
        <w:tblW w:w="0" w:type="auto"/>
        <w:tblLook w:val="04A0" w:firstRow="1" w:lastRow="0" w:firstColumn="1" w:lastColumn="0" w:noHBand="0" w:noVBand="1"/>
      </w:tblPr>
      <w:tblGrid>
        <w:gridCol w:w="2966"/>
        <w:gridCol w:w="2650"/>
        <w:gridCol w:w="2906"/>
      </w:tblGrid>
      <w:tr w:rsidR="00035812" w:rsidTr="005B16C9">
        <w:trPr>
          <w:trHeight w:val="594"/>
        </w:trPr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035812" w:rsidRPr="005B16C9" w:rsidRDefault="00035812" w:rsidP="005B16C9">
            <w:pPr>
              <w:jc w:val="center"/>
              <w:rPr>
                <w:rFonts w:cs="Amadeus"/>
                <w:b/>
                <w:bCs/>
                <w:sz w:val="36"/>
                <w:szCs w:val="36"/>
                <w:rtl/>
              </w:rPr>
            </w:pPr>
          </w:p>
          <w:p w:rsidR="00035812" w:rsidRPr="005B16C9" w:rsidRDefault="00035812" w:rsidP="005B16C9">
            <w:pPr>
              <w:jc w:val="center"/>
              <w:rPr>
                <w:rFonts w:cs="Amadeu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  <w:vAlign w:val="center"/>
          </w:tcPr>
          <w:p w:rsidR="00035812" w:rsidRPr="005B16C9" w:rsidRDefault="00035812" w:rsidP="005B16C9">
            <w:pPr>
              <w:jc w:val="center"/>
              <w:rPr>
                <w:rFonts w:cs="Amadeus"/>
                <w:b/>
                <w:bCs/>
                <w:sz w:val="36"/>
                <w:szCs w:val="36"/>
                <w:rtl/>
              </w:rPr>
            </w:pPr>
          </w:p>
          <w:p w:rsidR="00035812" w:rsidRPr="005B16C9" w:rsidRDefault="00035812" w:rsidP="005B16C9">
            <w:pPr>
              <w:jc w:val="center"/>
              <w:rPr>
                <w:rFonts w:cs="Amadeus"/>
                <w:sz w:val="36"/>
                <w:szCs w:val="36"/>
                <w:rtl/>
              </w:rPr>
            </w:pPr>
            <w:r w:rsidRPr="005B16C9">
              <w:rPr>
                <w:rFonts w:cs="Amadeus" w:hint="cs"/>
                <w:b/>
                <w:bCs/>
                <w:sz w:val="36"/>
                <w:szCs w:val="36"/>
                <w:rtl/>
              </w:rPr>
              <w:t>עולת בהמה</w:t>
            </w:r>
          </w:p>
        </w:tc>
        <w:tc>
          <w:tcPr>
            <w:tcW w:w="2906" w:type="dxa"/>
            <w:shd w:val="clear" w:color="auto" w:fill="D9D9D9" w:themeFill="background1" w:themeFillShade="D9"/>
            <w:vAlign w:val="center"/>
          </w:tcPr>
          <w:p w:rsidR="00035812" w:rsidRPr="005B16C9" w:rsidRDefault="00035812" w:rsidP="005B16C9">
            <w:pPr>
              <w:jc w:val="center"/>
              <w:rPr>
                <w:rFonts w:cs="Amadeus"/>
                <w:sz w:val="36"/>
                <w:szCs w:val="36"/>
                <w:rtl/>
              </w:rPr>
            </w:pPr>
          </w:p>
          <w:p w:rsidR="00035812" w:rsidRPr="005B16C9" w:rsidRDefault="00035812" w:rsidP="005B16C9">
            <w:pPr>
              <w:jc w:val="center"/>
              <w:rPr>
                <w:rFonts w:cs="Amadeus"/>
                <w:b/>
                <w:bCs/>
                <w:sz w:val="36"/>
                <w:szCs w:val="36"/>
                <w:rtl/>
              </w:rPr>
            </w:pPr>
            <w:r w:rsidRPr="005B16C9">
              <w:rPr>
                <w:rFonts w:cs="Amadeus" w:hint="cs"/>
                <w:b/>
                <w:bCs/>
                <w:sz w:val="36"/>
                <w:szCs w:val="36"/>
                <w:rtl/>
              </w:rPr>
              <w:t>עולת העוף</w:t>
            </w:r>
          </w:p>
        </w:tc>
      </w:tr>
      <w:tr w:rsidR="00035812" w:rsidTr="00035812">
        <w:trPr>
          <w:trHeight w:val="562"/>
        </w:trPr>
        <w:tc>
          <w:tcPr>
            <w:tcW w:w="2966" w:type="dxa"/>
          </w:tcPr>
          <w:p w:rsidR="00035812" w:rsidRPr="005B16C9" w:rsidRDefault="00035812" w:rsidP="00035812">
            <w:pPr>
              <w:jc w:val="center"/>
              <w:rPr>
                <w:rFonts w:cs="Amadeus"/>
                <w:b/>
                <w:bCs/>
                <w:sz w:val="32"/>
                <w:szCs w:val="32"/>
                <w:rtl/>
              </w:rPr>
            </w:pPr>
            <w:r w:rsidRPr="005B16C9">
              <w:rPr>
                <w:rFonts w:cs="Amadeus" w:hint="cs"/>
                <w:b/>
                <w:bCs/>
                <w:sz w:val="32"/>
                <w:szCs w:val="32"/>
                <w:rtl/>
              </w:rPr>
              <w:t>פעולות לפני הזריקה</w:t>
            </w:r>
          </w:p>
        </w:tc>
        <w:tc>
          <w:tcPr>
            <w:tcW w:w="2650" w:type="dxa"/>
          </w:tcPr>
          <w:p w:rsidR="00035812" w:rsidRPr="0025300C" w:rsidRDefault="00035812" w:rsidP="00035812">
            <w:pPr>
              <w:rPr>
                <w:rFonts w:cs="Guttman Yad-Brush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6" w:type="dxa"/>
          </w:tcPr>
          <w:p w:rsidR="00035812" w:rsidRPr="0025300C" w:rsidRDefault="00035812" w:rsidP="00035812">
            <w:pPr>
              <w:rPr>
                <w:rFonts w:cs="Guttman Yad-Brush"/>
                <w:b/>
                <w:bCs/>
                <w:sz w:val="28"/>
                <w:szCs w:val="28"/>
                <w:rtl/>
              </w:rPr>
            </w:pPr>
            <w:r>
              <w:rPr>
                <w:rFonts w:cs="Guttman Yad-Brush" w:hint="cs"/>
                <w:b/>
                <w:bCs/>
                <w:sz w:val="28"/>
                <w:szCs w:val="28"/>
                <w:rtl/>
              </w:rPr>
              <w:t>אין פעולות לפני</w:t>
            </w:r>
          </w:p>
        </w:tc>
      </w:tr>
      <w:tr w:rsidR="00035812" w:rsidTr="00035812">
        <w:trPr>
          <w:trHeight w:val="570"/>
        </w:trPr>
        <w:tc>
          <w:tcPr>
            <w:tcW w:w="2966" w:type="dxa"/>
          </w:tcPr>
          <w:p w:rsidR="00035812" w:rsidRPr="005B16C9" w:rsidRDefault="00035812" w:rsidP="00035812">
            <w:pPr>
              <w:jc w:val="center"/>
              <w:rPr>
                <w:rFonts w:cs="Amadeus"/>
                <w:b/>
                <w:bCs/>
                <w:sz w:val="32"/>
                <w:szCs w:val="32"/>
                <w:rtl/>
              </w:rPr>
            </w:pPr>
            <w:r w:rsidRPr="005B16C9">
              <w:rPr>
                <w:rFonts w:cs="Amadeus" w:hint="cs"/>
                <w:b/>
                <w:bCs/>
                <w:sz w:val="32"/>
                <w:szCs w:val="32"/>
                <w:rtl/>
              </w:rPr>
              <w:t>איך נקראת הזריקה</w:t>
            </w:r>
          </w:p>
        </w:tc>
        <w:tc>
          <w:tcPr>
            <w:tcW w:w="2650" w:type="dxa"/>
          </w:tcPr>
          <w:p w:rsidR="00035812" w:rsidRDefault="00035812" w:rsidP="00035812">
            <w:pPr>
              <w:jc w:val="center"/>
              <w:rPr>
                <w:rFonts w:cs="Guttman Yad-Brush"/>
                <w:b/>
                <w:bCs/>
                <w:sz w:val="28"/>
                <w:szCs w:val="28"/>
                <w:rtl/>
              </w:rPr>
            </w:pPr>
            <w:r>
              <w:rPr>
                <w:rFonts w:cs="Guttman Yad-Brush" w:hint="cs"/>
                <w:b/>
                <w:bCs/>
                <w:sz w:val="28"/>
                <w:szCs w:val="28"/>
                <w:rtl/>
              </w:rPr>
              <w:t>זריקה</w:t>
            </w:r>
          </w:p>
        </w:tc>
        <w:tc>
          <w:tcPr>
            <w:tcW w:w="2906" w:type="dxa"/>
          </w:tcPr>
          <w:p w:rsidR="00035812" w:rsidRDefault="00035812" w:rsidP="00035812">
            <w:pPr>
              <w:jc w:val="center"/>
              <w:rPr>
                <w:rFonts w:cs="Guttman Yad-Brush"/>
                <w:b/>
                <w:bCs/>
                <w:sz w:val="28"/>
                <w:szCs w:val="28"/>
                <w:rtl/>
              </w:rPr>
            </w:pPr>
          </w:p>
          <w:p w:rsidR="00035812" w:rsidRPr="0025300C" w:rsidRDefault="00035812" w:rsidP="00035812">
            <w:pPr>
              <w:jc w:val="center"/>
              <w:rPr>
                <w:rFonts w:cs="Guttman Yad-Brush"/>
                <w:b/>
                <w:bCs/>
                <w:sz w:val="28"/>
                <w:szCs w:val="28"/>
                <w:rtl/>
              </w:rPr>
            </w:pPr>
          </w:p>
        </w:tc>
      </w:tr>
      <w:tr w:rsidR="00035812" w:rsidTr="00035812">
        <w:trPr>
          <w:trHeight w:val="653"/>
        </w:trPr>
        <w:tc>
          <w:tcPr>
            <w:tcW w:w="2966" w:type="dxa"/>
          </w:tcPr>
          <w:p w:rsidR="00035812" w:rsidRPr="005B16C9" w:rsidRDefault="00035812" w:rsidP="00035812">
            <w:pPr>
              <w:jc w:val="center"/>
              <w:rPr>
                <w:rFonts w:cs="Amadeus"/>
                <w:b/>
                <w:bCs/>
                <w:sz w:val="32"/>
                <w:szCs w:val="32"/>
                <w:rtl/>
              </w:rPr>
            </w:pPr>
            <w:r w:rsidRPr="005B16C9">
              <w:rPr>
                <w:rFonts w:cs="Amadeus" w:hint="cs"/>
                <w:b/>
                <w:bCs/>
                <w:sz w:val="32"/>
                <w:szCs w:val="32"/>
                <w:rtl/>
              </w:rPr>
              <w:t>כמה מתנות</w:t>
            </w:r>
          </w:p>
        </w:tc>
        <w:tc>
          <w:tcPr>
            <w:tcW w:w="2650" w:type="dxa"/>
          </w:tcPr>
          <w:p w:rsidR="00035812" w:rsidRDefault="00035812" w:rsidP="00035812">
            <w:pPr>
              <w:jc w:val="center"/>
              <w:rPr>
                <w:rFonts w:cs="Guttman Yad-Brush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6" w:type="dxa"/>
          </w:tcPr>
          <w:p w:rsidR="00035812" w:rsidRDefault="00035812" w:rsidP="00035812">
            <w:pPr>
              <w:jc w:val="center"/>
              <w:rPr>
                <w:rFonts w:cs="Guttman Yad-Brush"/>
                <w:b/>
                <w:bCs/>
                <w:sz w:val="28"/>
                <w:szCs w:val="28"/>
                <w:rtl/>
              </w:rPr>
            </w:pPr>
          </w:p>
          <w:p w:rsidR="00035812" w:rsidRPr="0025300C" w:rsidRDefault="00035812" w:rsidP="00035812">
            <w:pPr>
              <w:jc w:val="center"/>
              <w:rPr>
                <w:rFonts w:cs="Guttman Yad-Brush"/>
                <w:b/>
                <w:bCs/>
                <w:sz w:val="28"/>
                <w:szCs w:val="28"/>
                <w:rtl/>
              </w:rPr>
            </w:pPr>
          </w:p>
        </w:tc>
      </w:tr>
      <w:tr w:rsidR="00035812" w:rsidTr="00035812">
        <w:trPr>
          <w:trHeight w:val="653"/>
        </w:trPr>
        <w:tc>
          <w:tcPr>
            <w:tcW w:w="2966" w:type="dxa"/>
          </w:tcPr>
          <w:p w:rsidR="00035812" w:rsidRPr="005B16C9" w:rsidRDefault="00035812" w:rsidP="00035812">
            <w:pPr>
              <w:jc w:val="center"/>
              <w:rPr>
                <w:rFonts w:cs="Amadeus"/>
                <w:b/>
                <w:bCs/>
                <w:sz w:val="32"/>
                <w:szCs w:val="32"/>
                <w:rtl/>
              </w:rPr>
            </w:pPr>
            <w:r w:rsidRPr="005B16C9">
              <w:rPr>
                <w:rFonts w:cs="Amadeus" w:hint="cs"/>
                <w:b/>
                <w:bCs/>
                <w:sz w:val="32"/>
                <w:szCs w:val="32"/>
                <w:rtl/>
              </w:rPr>
              <w:t>איך זורקים</w:t>
            </w:r>
          </w:p>
        </w:tc>
        <w:tc>
          <w:tcPr>
            <w:tcW w:w="2650" w:type="dxa"/>
          </w:tcPr>
          <w:p w:rsidR="00035812" w:rsidRDefault="00035812" w:rsidP="00035812">
            <w:pPr>
              <w:jc w:val="center"/>
              <w:rPr>
                <w:rFonts w:cs="Guttman Yad-Brush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6" w:type="dxa"/>
          </w:tcPr>
          <w:p w:rsidR="00035812" w:rsidRDefault="00035812" w:rsidP="00035812">
            <w:pPr>
              <w:jc w:val="center"/>
              <w:rPr>
                <w:rFonts w:cs="Guttman Yad-Brush"/>
                <w:b/>
                <w:bCs/>
                <w:sz w:val="28"/>
                <w:szCs w:val="28"/>
                <w:rtl/>
              </w:rPr>
            </w:pPr>
          </w:p>
        </w:tc>
      </w:tr>
      <w:tr w:rsidR="00035812" w:rsidTr="00035812">
        <w:trPr>
          <w:trHeight w:val="653"/>
        </w:trPr>
        <w:tc>
          <w:tcPr>
            <w:tcW w:w="2966" w:type="dxa"/>
          </w:tcPr>
          <w:p w:rsidR="00035812" w:rsidRPr="00183EDE" w:rsidRDefault="00035812" w:rsidP="00035812">
            <w:pPr>
              <w:jc w:val="center"/>
              <w:rPr>
                <w:rFonts w:cs="Aharoni"/>
                <w:b/>
                <w:bCs/>
                <w:sz w:val="32"/>
                <w:szCs w:val="32"/>
                <w:rtl/>
              </w:rPr>
            </w:pPr>
            <w:r w:rsidRPr="00183EDE">
              <w:rPr>
                <w:rFonts w:cs="Aharoni" w:hint="cs"/>
                <w:b/>
                <w:bCs/>
                <w:sz w:val="32"/>
                <w:szCs w:val="32"/>
                <w:rtl/>
              </w:rPr>
              <w:t>היכן זורקים</w:t>
            </w:r>
          </w:p>
        </w:tc>
        <w:tc>
          <w:tcPr>
            <w:tcW w:w="2650" w:type="dxa"/>
          </w:tcPr>
          <w:p w:rsidR="00035812" w:rsidRDefault="00035812" w:rsidP="00035812">
            <w:pPr>
              <w:jc w:val="center"/>
              <w:rPr>
                <w:rFonts w:cs="Guttman Yad-Brush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06" w:type="dxa"/>
          </w:tcPr>
          <w:p w:rsidR="00035812" w:rsidRDefault="00035812" w:rsidP="00035812">
            <w:pPr>
              <w:jc w:val="center"/>
              <w:rPr>
                <w:rFonts w:cs="Guttman Yad-Brush"/>
                <w:b/>
                <w:bCs/>
                <w:sz w:val="28"/>
                <w:szCs w:val="28"/>
                <w:rtl/>
              </w:rPr>
            </w:pPr>
          </w:p>
        </w:tc>
      </w:tr>
    </w:tbl>
    <w:p w:rsidR="00183EDE" w:rsidRPr="005B16C9" w:rsidRDefault="00035812" w:rsidP="00035812">
      <w:pPr>
        <w:jc w:val="center"/>
        <w:rPr>
          <w:rFonts w:cs="Amadeus"/>
          <w:b/>
          <w:bCs/>
          <w:sz w:val="36"/>
          <w:szCs w:val="36"/>
          <w:rtl/>
        </w:rPr>
      </w:pPr>
      <w:r w:rsidRPr="005B16C9">
        <w:rPr>
          <w:rFonts w:cs="Amadeus" w:hint="cs"/>
          <w:b/>
          <w:bCs/>
          <w:sz w:val="36"/>
          <w:szCs w:val="36"/>
          <w:rtl/>
        </w:rPr>
        <w:t>טבלה ד': ההבדלים בזריקה</w:t>
      </w:r>
    </w:p>
    <w:p w:rsidR="00035812" w:rsidRPr="00035812" w:rsidRDefault="00035812" w:rsidP="00035812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מחסן מילים: קבלת הדם, והולכת הדם. מיצוי הדם, שתים שהן ארבע, מתנה אחת, מעל לחוט </w:t>
      </w:r>
      <w:proofErr w:type="spellStart"/>
      <w:r>
        <w:rPr>
          <w:rFonts w:hint="cs"/>
          <w:b/>
          <w:bCs/>
          <w:sz w:val="32"/>
          <w:szCs w:val="32"/>
          <w:rtl/>
        </w:rPr>
        <w:t>הסיקרט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, מתחת לחוט </w:t>
      </w:r>
      <w:proofErr w:type="spellStart"/>
      <w:r>
        <w:rPr>
          <w:rFonts w:hint="cs"/>
          <w:b/>
          <w:bCs/>
          <w:sz w:val="32"/>
          <w:szCs w:val="32"/>
          <w:rtl/>
        </w:rPr>
        <w:t>הסיקרא</w:t>
      </w:r>
      <w:proofErr w:type="spellEnd"/>
      <w:r>
        <w:rPr>
          <w:rFonts w:hint="cs"/>
          <w:b/>
          <w:bCs/>
          <w:sz w:val="32"/>
          <w:szCs w:val="32"/>
          <w:rtl/>
        </w:rPr>
        <w:t>, בכלי, סוחטים את הראש והגוף בקיר המזבח.</w:t>
      </w:r>
    </w:p>
    <w:sectPr w:rsidR="00035812" w:rsidRPr="00035812" w:rsidSect="008F69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49" w:rsidRDefault="00054749" w:rsidP="008D6611">
      <w:pPr>
        <w:spacing w:after="0" w:line="240" w:lineRule="auto"/>
      </w:pPr>
      <w:r>
        <w:separator/>
      </w:r>
    </w:p>
  </w:endnote>
  <w:endnote w:type="continuationSeparator" w:id="0">
    <w:p w:rsidR="00054749" w:rsidRDefault="00054749" w:rsidP="008D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va">
    <w:charset w:val="B1"/>
    <w:family w:val="auto"/>
    <w:pitch w:val="variable"/>
    <w:sig w:usb0="00000801" w:usb1="00000000" w:usb2="00000000" w:usb3="00000000" w:csb0="00000020" w:csb1="00000000"/>
  </w:font>
  <w:font w:name="Amadeus">
    <w:charset w:val="B1"/>
    <w:family w:val="auto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DC4" w:rsidRDefault="00524D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DC4" w:rsidRDefault="00524DC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DC4" w:rsidRDefault="00524D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49" w:rsidRDefault="00054749" w:rsidP="008D6611">
      <w:pPr>
        <w:spacing w:after="0" w:line="240" w:lineRule="auto"/>
      </w:pPr>
      <w:r>
        <w:separator/>
      </w:r>
    </w:p>
  </w:footnote>
  <w:footnote w:type="continuationSeparator" w:id="0">
    <w:p w:rsidR="00054749" w:rsidRDefault="00054749" w:rsidP="008D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DC4" w:rsidRDefault="00524D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611" w:rsidRDefault="008D66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DC4" w:rsidRDefault="00524D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7BC"/>
    <w:multiLevelType w:val="hybridMultilevel"/>
    <w:tmpl w:val="89621E18"/>
    <w:lvl w:ilvl="0" w:tplc="CAA01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41A5"/>
    <w:multiLevelType w:val="hybridMultilevel"/>
    <w:tmpl w:val="3FB43072"/>
    <w:lvl w:ilvl="0" w:tplc="24E83C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611"/>
    <w:rsid w:val="00035812"/>
    <w:rsid w:val="00054749"/>
    <w:rsid w:val="00183EDE"/>
    <w:rsid w:val="0025300C"/>
    <w:rsid w:val="00524DC4"/>
    <w:rsid w:val="005558F3"/>
    <w:rsid w:val="005B16C9"/>
    <w:rsid w:val="007F41D1"/>
    <w:rsid w:val="00871F5B"/>
    <w:rsid w:val="008D6611"/>
    <w:rsid w:val="008F69DA"/>
    <w:rsid w:val="00ED6B58"/>
    <w:rsid w:val="00F2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6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D6611"/>
  </w:style>
  <w:style w:type="paragraph" w:styleId="a5">
    <w:name w:val="footer"/>
    <w:basedOn w:val="a"/>
    <w:link w:val="a6"/>
    <w:uiPriority w:val="99"/>
    <w:unhideWhenUsed/>
    <w:rsid w:val="008D66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D6611"/>
  </w:style>
  <w:style w:type="paragraph" w:styleId="a7">
    <w:name w:val="List Paragraph"/>
    <w:basedOn w:val="a"/>
    <w:uiPriority w:val="34"/>
    <w:qFormat/>
    <w:rsid w:val="008D6611"/>
    <w:pPr>
      <w:ind w:left="720"/>
      <w:contextualSpacing/>
    </w:pPr>
  </w:style>
  <w:style w:type="table" w:styleId="a8">
    <w:name w:val="Table Grid"/>
    <w:basedOn w:val="a1"/>
    <w:uiPriority w:val="59"/>
    <w:rsid w:val="008D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752EE-C02B-497A-84DB-BCD36F74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</dc:creator>
  <cp:lastModifiedBy>MARSEL</cp:lastModifiedBy>
  <cp:revision>5</cp:revision>
  <dcterms:created xsi:type="dcterms:W3CDTF">2011-08-07T15:22:00Z</dcterms:created>
  <dcterms:modified xsi:type="dcterms:W3CDTF">2015-11-11T16:44:00Z</dcterms:modified>
</cp:coreProperties>
</file>