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286161" w:rsidRDefault="000D3ACE" w:rsidP="00C330E9">
      <w:pPr>
        <w:bidi/>
        <w:spacing w:after="0" w:line="360" w:lineRule="auto"/>
        <w:ind w:left="360"/>
        <w:jc w:val="center"/>
        <w:rPr>
          <w:rFonts w:eastAsia="Times New Roman" w:cs="Choco Black"/>
          <w:sz w:val="48"/>
          <w:szCs w:val="48"/>
          <w:rtl/>
        </w:rPr>
      </w:pPr>
      <w:r w:rsidRPr="00286161">
        <w:rPr>
          <w:rFonts w:eastAsia="Times New Roman" w:cs="Choco Black" w:hint="cs"/>
          <w:sz w:val="48"/>
          <w:szCs w:val="48"/>
          <w:rtl/>
        </w:rPr>
        <w:t xml:space="preserve">דיני </w:t>
      </w:r>
      <w:r w:rsidR="00C330E9">
        <w:rPr>
          <w:rFonts w:eastAsia="Times New Roman" w:cs="Choco Black" w:hint="cs"/>
          <w:sz w:val="48"/>
          <w:szCs w:val="48"/>
          <w:rtl/>
        </w:rPr>
        <w:t>ראש השנה</w:t>
      </w:r>
      <w:r w:rsidRPr="00286161">
        <w:rPr>
          <w:rFonts w:eastAsia="Times New Roman" w:cs="Choco Black" w:hint="cs"/>
          <w:sz w:val="48"/>
          <w:szCs w:val="48"/>
          <w:rtl/>
        </w:rPr>
        <w:t xml:space="preserve"> / סימן קכ"</w:t>
      </w:r>
      <w:r w:rsidR="00C330E9">
        <w:rPr>
          <w:rFonts w:eastAsia="Times New Roman" w:cs="Choco Black" w:hint="cs"/>
          <w:sz w:val="48"/>
          <w:szCs w:val="48"/>
          <w:rtl/>
        </w:rPr>
        <w:t>ט</w:t>
      </w:r>
    </w:p>
    <w:p w:rsidR="002F4569" w:rsidRPr="00C330E9" w:rsidRDefault="00286161" w:rsidP="00C330E9">
      <w:pPr>
        <w:pStyle w:val="a3"/>
        <w:numPr>
          <w:ilvl w:val="0"/>
          <w:numId w:val="14"/>
        </w:numPr>
        <w:bidi/>
        <w:spacing w:after="0" w:line="360" w:lineRule="auto"/>
        <w:rPr>
          <w:rFonts w:eastAsia="Times New Roman" w:cs="David"/>
          <w:b/>
          <w:bCs/>
          <w:sz w:val="32"/>
          <w:szCs w:val="32"/>
        </w:rPr>
      </w:pPr>
      <w:r w:rsidRPr="00C330E9">
        <w:rPr>
          <w:rFonts w:eastAsia="Times New Roman" w:cs="David" w:hint="cs"/>
          <w:b/>
          <w:bCs/>
          <w:sz w:val="32"/>
          <w:szCs w:val="32"/>
          <w:rtl/>
        </w:rPr>
        <w:t xml:space="preserve"> </w:t>
      </w:r>
      <w:r w:rsidR="00C330E9" w:rsidRPr="00C330E9">
        <w:rPr>
          <w:rFonts w:eastAsia="Times New Roman" w:cs="David" w:hint="cs"/>
          <w:b/>
          <w:bCs/>
          <w:sz w:val="32"/>
          <w:szCs w:val="32"/>
          <w:rtl/>
        </w:rPr>
        <w:t xml:space="preserve">שינויים והוספות בתפילת </w:t>
      </w:r>
      <w:proofErr w:type="spellStart"/>
      <w:r w:rsidR="00C330E9" w:rsidRPr="00C330E9">
        <w:rPr>
          <w:rFonts w:eastAsia="Times New Roman" w:cs="David" w:hint="cs"/>
          <w:b/>
          <w:bCs/>
          <w:sz w:val="32"/>
          <w:szCs w:val="32"/>
          <w:rtl/>
        </w:rPr>
        <w:t>שמו"ע</w:t>
      </w:r>
      <w:proofErr w:type="spellEnd"/>
      <w:r w:rsidR="002F4569" w:rsidRPr="00C330E9">
        <w:rPr>
          <w:rFonts w:eastAsia="Times New Roman" w:cs="David" w:hint="cs"/>
          <w:b/>
          <w:bCs/>
          <w:sz w:val="32"/>
          <w:szCs w:val="32"/>
          <w:rtl/>
        </w:rPr>
        <w:t>:</w:t>
      </w:r>
    </w:p>
    <w:p w:rsidR="00C330E9" w:rsidRPr="00C330E9" w:rsidRDefault="00C330E9" w:rsidP="00C330E9">
      <w:pPr>
        <w:bidi/>
        <w:spacing w:after="0"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C330E9">
        <w:rPr>
          <w:rFonts w:eastAsia="Times New Roman" w:cs="David" w:hint="cs"/>
          <w:b/>
          <w:bCs/>
          <w:sz w:val="24"/>
          <w:szCs w:val="24"/>
          <w:u w:val="single"/>
          <w:rtl/>
        </w:rPr>
        <w:t>השינויים:</w:t>
      </w:r>
    </w:p>
    <w:tbl>
      <w:tblPr>
        <w:tblStyle w:val="aa"/>
        <w:tblpPr w:leftFromText="180" w:rightFromText="180" w:vertAnchor="text" w:horzAnchor="margin" w:tblpXSpec="center" w:tblpY="1"/>
        <w:bidiVisual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330E9" w:rsidRPr="00286161" w:rsidTr="00C330E9">
        <w:trPr>
          <w:trHeight w:val="356"/>
        </w:trPr>
        <w:tc>
          <w:tcPr>
            <w:tcW w:w="2840" w:type="dxa"/>
            <w:vAlign w:val="center"/>
          </w:tcPr>
          <w:p w:rsidR="00C330E9" w:rsidRPr="00C330E9" w:rsidRDefault="00C330E9" w:rsidP="00C330E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 w:rsidRPr="00C330E9"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השינוי</w:t>
            </w:r>
          </w:p>
        </w:tc>
        <w:tc>
          <w:tcPr>
            <w:tcW w:w="2841" w:type="dxa"/>
            <w:vAlign w:val="center"/>
          </w:tcPr>
          <w:p w:rsidR="00C330E9" w:rsidRPr="00C330E9" w:rsidRDefault="00C330E9" w:rsidP="00C330E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 w:rsidRPr="00C330E9"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שכח או נסתפק וזכר תוך כדי דיבור</w:t>
            </w:r>
          </w:p>
        </w:tc>
        <w:tc>
          <w:tcPr>
            <w:tcW w:w="2841" w:type="dxa"/>
            <w:vAlign w:val="center"/>
          </w:tcPr>
          <w:p w:rsidR="00C330E9" w:rsidRPr="00C330E9" w:rsidRDefault="00C330E9" w:rsidP="00C330E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rtl/>
              </w:rPr>
            </w:pPr>
            <w:r w:rsidRPr="00C330E9">
              <w:rPr>
                <w:rFonts w:eastAsia="Times New Roman" w:cs="David" w:hint="cs"/>
                <w:b/>
                <w:bCs/>
                <w:sz w:val="24"/>
                <w:szCs w:val="24"/>
                <w:rtl/>
              </w:rPr>
              <w:t>שכח או נסתפק לאחר שחתם הברכה</w:t>
            </w:r>
          </w:p>
        </w:tc>
      </w:tr>
      <w:tr w:rsidR="00C330E9" w:rsidRPr="00286161" w:rsidTr="00C330E9">
        <w:trPr>
          <w:trHeight w:val="1083"/>
        </w:trPr>
        <w:tc>
          <w:tcPr>
            <w:tcW w:w="2840" w:type="dxa"/>
            <w:vAlign w:val="center"/>
          </w:tcPr>
          <w:p w:rsidR="00C330E9" w:rsidRDefault="00C330E9" w:rsidP="00C330E9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המקור:_______________</w:t>
            </w:r>
            <w:r w:rsidRPr="00286161">
              <w:rPr>
                <w:sz w:val="20"/>
                <w:szCs w:val="20"/>
                <w:rtl/>
              </w:rPr>
              <w:t xml:space="preserve"> </w:t>
            </w:r>
          </w:p>
          <w:p w:rsidR="00C330E9" w:rsidRPr="00286161" w:rsidRDefault="00C330E9" w:rsidP="00C330E9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C330E9">
              <w:rPr>
                <w:rFonts w:eastAsia="Times New Roman" w:cs="David" w:hint="cs"/>
                <w:sz w:val="24"/>
                <w:szCs w:val="24"/>
                <w:rtl/>
              </w:rPr>
              <w:t>השינוי:</w:t>
            </w:r>
            <w:r>
              <w:rPr>
                <w:rFonts w:hint="cs"/>
                <w:sz w:val="20"/>
                <w:szCs w:val="20"/>
                <w:rtl/>
              </w:rPr>
              <w:t>_______________</w:t>
            </w:r>
          </w:p>
        </w:tc>
        <w:tc>
          <w:tcPr>
            <w:tcW w:w="2841" w:type="dxa"/>
            <w:vAlign w:val="center"/>
          </w:tcPr>
          <w:p w:rsidR="00C330E9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</w:t>
            </w:r>
          </w:p>
          <w:p w:rsidR="00C330E9" w:rsidRPr="00286161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2841" w:type="dxa"/>
            <w:vAlign w:val="center"/>
          </w:tcPr>
          <w:p w:rsidR="00C330E9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</w:t>
            </w:r>
          </w:p>
          <w:p w:rsidR="00C330E9" w:rsidRPr="00286161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הטעם:________________</w:t>
            </w:r>
          </w:p>
        </w:tc>
      </w:tr>
      <w:tr w:rsidR="00C330E9" w:rsidRPr="00286161" w:rsidTr="00C330E9">
        <w:trPr>
          <w:trHeight w:val="846"/>
        </w:trPr>
        <w:tc>
          <w:tcPr>
            <w:tcW w:w="2840" w:type="dxa"/>
            <w:vAlign w:val="center"/>
          </w:tcPr>
          <w:p w:rsidR="00C330E9" w:rsidRDefault="00C330E9" w:rsidP="00C330E9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המקור:_______________</w:t>
            </w:r>
            <w:r w:rsidRPr="00286161">
              <w:rPr>
                <w:sz w:val="20"/>
                <w:szCs w:val="20"/>
                <w:rtl/>
              </w:rPr>
              <w:t xml:space="preserve"> </w:t>
            </w:r>
          </w:p>
          <w:p w:rsidR="00C330E9" w:rsidRPr="00286161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C330E9">
              <w:rPr>
                <w:rFonts w:eastAsia="Times New Roman" w:cs="David" w:hint="cs"/>
                <w:sz w:val="24"/>
                <w:szCs w:val="24"/>
                <w:rtl/>
              </w:rPr>
              <w:t>השינוי:</w:t>
            </w:r>
            <w:r>
              <w:rPr>
                <w:rFonts w:hint="cs"/>
                <w:sz w:val="20"/>
                <w:szCs w:val="20"/>
                <w:rtl/>
              </w:rPr>
              <w:t>_______________</w:t>
            </w:r>
          </w:p>
        </w:tc>
        <w:tc>
          <w:tcPr>
            <w:tcW w:w="2841" w:type="dxa"/>
            <w:vAlign w:val="center"/>
          </w:tcPr>
          <w:p w:rsidR="00C330E9" w:rsidRPr="00286161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2841" w:type="dxa"/>
            <w:vAlign w:val="center"/>
          </w:tcPr>
          <w:p w:rsidR="00C330E9" w:rsidRDefault="00C330E9" w:rsidP="00263C3C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אשכנזים:_____________</w:t>
            </w:r>
            <w:r w:rsidR="00263C3C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הטעם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>:________________</w:t>
            </w:r>
          </w:p>
          <w:p w:rsidR="00C330E9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ספרדים: א._________________________________________</w:t>
            </w:r>
          </w:p>
          <w:p w:rsidR="00C330E9" w:rsidRPr="00286161" w:rsidRDefault="00C330E9" w:rsidP="00C330E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ב._________________________________________</w:t>
            </w:r>
          </w:p>
        </w:tc>
      </w:tr>
    </w:tbl>
    <w:p w:rsidR="00C330E9" w:rsidRDefault="00C330E9" w:rsidP="00C330E9">
      <w:pPr>
        <w:pStyle w:val="a3"/>
        <w:bidi/>
        <w:spacing w:after="0"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</w:p>
    <w:p w:rsidR="00C330E9" w:rsidRPr="00C330E9" w:rsidRDefault="00C330E9" w:rsidP="00C330E9">
      <w:pPr>
        <w:bidi/>
        <w:spacing w:after="0" w:line="360" w:lineRule="auto"/>
        <w:rPr>
          <w:rFonts w:eastAsia="Times New Roman" w:cs="David"/>
          <w:b/>
          <w:bCs/>
          <w:sz w:val="24"/>
          <w:szCs w:val="24"/>
          <w:u w:val="single"/>
          <w:rtl/>
        </w:rPr>
      </w:pPr>
      <w:r w:rsidRPr="00C330E9">
        <w:rPr>
          <w:rFonts w:eastAsia="Times New Roman" w:cs="David" w:hint="cs"/>
          <w:b/>
          <w:bCs/>
          <w:sz w:val="24"/>
          <w:szCs w:val="24"/>
          <w:u w:val="single"/>
          <w:rtl/>
        </w:rPr>
        <w:t>הוספות:</w:t>
      </w:r>
    </w:p>
    <w:p w:rsidR="00C330E9" w:rsidRDefault="00C330E9" w:rsidP="00C330E9">
      <w:pPr>
        <w:pStyle w:val="a3"/>
        <w:numPr>
          <w:ilvl w:val="0"/>
          <w:numId w:val="15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___________________________ - מיקומו: ______________________</w:t>
      </w:r>
    </w:p>
    <w:p w:rsidR="00C330E9" w:rsidRDefault="00C330E9" w:rsidP="00C330E9">
      <w:pPr>
        <w:pStyle w:val="a3"/>
        <w:numPr>
          <w:ilvl w:val="0"/>
          <w:numId w:val="15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___________________________ - מיקומו: ______________________</w:t>
      </w:r>
    </w:p>
    <w:p w:rsidR="00C330E9" w:rsidRDefault="00C330E9" w:rsidP="00C330E9">
      <w:pPr>
        <w:pStyle w:val="a3"/>
        <w:numPr>
          <w:ilvl w:val="0"/>
          <w:numId w:val="15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___________________________ - מיקומו: ______________________</w:t>
      </w:r>
    </w:p>
    <w:p w:rsidR="00C330E9" w:rsidRDefault="00C330E9" w:rsidP="00C330E9">
      <w:pPr>
        <w:pStyle w:val="a3"/>
        <w:numPr>
          <w:ilvl w:val="0"/>
          <w:numId w:val="15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___________________________ - מיקומו: ______________________</w:t>
      </w:r>
    </w:p>
    <w:p w:rsidR="00C330E9" w:rsidRDefault="00C330E9" w:rsidP="00C330E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</w:p>
    <w:p w:rsidR="00C330E9" w:rsidRDefault="00C330E9" w:rsidP="00C330E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שכח </w:t>
      </w:r>
      <w:proofErr w:type="spellStart"/>
      <w:r>
        <w:rPr>
          <w:rFonts w:eastAsia="Times New Roman" w:cs="David" w:hint="cs"/>
          <w:sz w:val="24"/>
          <w:szCs w:val="24"/>
          <w:rtl/>
        </w:rPr>
        <w:t>לאמר</w:t>
      </w:r>
      <w:proofErr w:type="spellEnd"/>
      <w:r>
        <w:rPr>
          <w:rFonts w:eastAsia="Times New Roman" w:cs="David" w:hint="cs"/>
          <w:sz w:val="24"/>
          <w:szCs w:val="24"/>
          <w:rtl/>
        </w:rPr>
        <w:t xml:space="preserve"> הוספות אלו- לפני שאמר את השם _______________________</w:t>
      </w:r>
    </w:p>
    <w:p w:rsidR="00C330E9" w:rsidRDefault="00C330E9" w:rsidP="001C79DD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ab/>
      </w:r>
      <w:r>
        <w:rPr>
          <w:rFonts w:eastAsia="Times New Roman" w:cs="David" w:hint="cs"/>
          <w:sz w:val="24"/>
          <w:szCs w:val="24"/>
          <w:rtl/>
        </w:rPr>
        <w:tab/>
      </w:r>
      <w:r>
        <w:rPr>
          <w:rFonts w:eastAsia="Times New Roman" w:cs="David" w:hint="cs"/>
          <w:sz w:val="24"/>
          <w:szCs w:val="24"/>
          <w:rtl/>
        </w:rPr>
        <w:tab/>
        <w:t>אמר שם ה' _____________________________</w:t>
      </w:r>
      <w:r w:rsidR="001C79DD">
        <w:rPr>
          <w:rFonts w:eastAsia="Times New Roman" w:cs="David" w:hint="cs"/>
          <w:sz w:val="24"/>
          <w:szCs w:val="24"/>
          <w:rtl/>
        </w:rPr>
        <w:t xml:space="preserve"> (סעיף ה')</w:t>
      </w:r>
    </w:p>
    <w:p w:rsidR="00C330E9" w:rsidRDefault="00C330E9" w:rsidP="00C330E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השינויים- מימי הגמרא ולכן חוזרים.</w:t>
      </w:r>
    </w:p>
    <w:p w:rsidR="00C330E9" w:rsidRDefault="00C330E9" w:rsidP="00C330E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ההוספות- מימי הגאונים ולכן לא חוזרים.</w:t>
      </w:r>
    </w:p>
    <w:p w:rsidR="00C330E9" w:rsidRDefault="00C330E9" w:rsidP="00C330E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</w:p>
    <w:p w:rsidR="00C330E9" w:rsidRPr="001C79DD" w:rsidRDefault="001C79DD" w:rsidP="00C330E9">
      <w:pPr>
        <w:pStyle w:val="a3"/>
        <w:numPr>
          <w:ilvl w:val="0"/>
          <w:numId w:val="14"/>
        </w:numPr>
        <w:bidi/>
        <w:spacing w:after="0" w:line="360" w:lineRule="auto"/>
        <w:rPr>
          <w:rFonts w:eastAsia="Times New Roman" w:cs="David"/>
          <w:b/>
          <w:bCs/>
          <w:sz w:val="32"/>
          <w:szCs w:val="32"/>
        </w:rPr>
      </w:pPr>
      <w:r w:rsidRPr="001C79DD">
        <w:rPr>
          <w:rFonts w:eastAsia="Times New Roman" w:cs="David" w:hint="cs"/>
          <w:b/>
          <w:bCs/>
          <w:sz w:val="32"/>
          <w:szCs w:val="32"/>
          <w:rtl/>
        </w:rPr>
        <w:t>מנ</w:t>
      </w:r>
      <w:r>
        <w:rPr>
          <w:rFonts w:eastAsia="Times New Roman" w:cs="David" w:hint="cs"/>
          <w:b/>
          <w:bCs/>
          <w:sz w:val="32"/>
          <w:szCs w:val="32"/>
          <w:rtl/>
        </w:rPr>
        <w:t>הגי ראש השנה:</w:t>
      </w:r>
    </w:p>
    <w:p w:rsidR="00C330E9" w:rsidRDefault="001C79DD" w:rsidP="001C79DD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אחרי תפילת ערבית מנהג ____________________________________________</w:t>
      </w:r>
      <w:r>
        <w:rPr>
          <w:rFonts w:eastAsia="Times New Roman" w:cs="David" w:hint="cs"/>
          <w:sz w:val="24"/>
          <w:szCs w:val="24"/>
          <w:rtl/>
        </w:rPr>
        <w:br/>
        <w:t>ולאישה _____________________ (סעיף ח')</w:t>
      </w:r>
    </w:p>
    <w:p w:rsidR="001C79DD" w:rsidRDefault="001C79DD" w:rsidP="00263C3C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 xml:space="preserve">נוהגים לאכול 'סימנים' </w:t>
      </w:r>
    </w:p>
    <w:p w:rsidR="001C79DD" w:rsidRPr="001C79DD" w:rsidRDefault="001C79DD" w:rsidP="001C79DD">
      <w:pPr>
        <w:bidi/>
        <w:spacing w:after="0" w:line="360" w:lineRule="auto"/>
        <w:ind w:left="360"/>
        <w:rPr>
          <w:rFonts w:eastAsia="Times New Roman" w:cs="David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כתבו הספרים הקדושים שראוי לאדם שיתעורר בתשובה כשאומר ה"יהי רצון" ויתפלל על זה בלב שלם.</w:t>
      </w:r>
    </w:p>
    <w:p w:rsidR="00263C3C" w:rsidRDefault="00263C3C" w:rsidP="00263C3C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אין אוכלים דברים חמוצים או מרירים בר"ה, וכן אין אוכלים אגוזים.</w:t>
      </w:r>
      <w:r>
        <w:rPr>
          <w:rFonts w:eastAsia="Times New Roman" w:cs="David"/>
          <w:sz w:val="24"/>
          <w:szCs w:val="24"/>
          <w:rtl/>
        </w:rPr>
        <w:br/>
      </w:r>
      <w:r>
        <w:rPr>
          <w:rFonts w:eastAsia="Times New Roman" w:cs="David" w:hint="cs"/>
          <w:sz w:val="24"/>
          <w:szCs w:val="24"/>
          <w:rtl/>
        </w:rPr>
        <w:t xml:space="preserve">הטעם: _________________________________ </w:t>
      </w:r>
      <w:r>
        <w:rPr>
          <w:rFonts w:eastAsia="Times New Roman" w:cs="David" w:hint="cs"/>
          <w:sz w:val="24"/>
          <w:szCs w:val="24"/>
          <w:rtl/>
        </w:rPr>
        <w:t>(סעיף ט')</w:t>
      </w:r>
    </w:p>
    <w:p w:rsidR="00310B9E" w:rsidRDefault="00263C3C" w:rsidP="00310B9E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lastRenderedPageBreak/>
        <w:t>כשאומר "אבינו מלכנו" בר"ה לאיזה פירוש יכוון? ___________________________</w:t>
      </w:r>
      <w:r>
        <w:rPr>
          <w:rFonts w:eastAsia="Times New Roman" w:cs="David" w:hint="cs"/>
          <w:sz w:val="24"/>
          <w:szCs w:val="24"/>
          <w:rtl/>
        </w:rPr>
        <w:br/>
        <w:t>__________________________________</w:t>
      </w:r>
      <w:r w:rsidR="00DC7CAD">
        <w:rPr>
          <w:rFonts w:eastAsia="Times New Roman" w:cs="David" w:hint="cs"/>
          <w:sz w:val="24"/>
          <w:szCs w:val="24"/>
          <w:rtl/>
        </w:rPr>
        <w:t>________</w:t>
      </w:r>
      <w:r w:rsidR="00310B9E">
        <w:rPr>
          <w:rFonts w:eastAsia="Times New Roman" w:cs="David" w:hint="cs"/>
          <w:sz w:val="24"/>
          <w:szCs w:val="24"/>
          <w:rtl/>
        </w:rPr>
        <w:t>____________</w:t>
      </w:r>
      <w:r w:rsidR="00DC7CAD">
        <w:rPr>
          <w:rFonts w:eastAsia="Times New Roman" w:cs="David" w:hint="cs"/>
          <w:sz w:val="24"/>
          <w:szCs w:val="24"/>
          <w:rtl/>
        </w:rPr>
        <w:t xml:space="preserve"> (סעיף י"א)</w:t>
      </w:r>
    </w:p>
    <w:p w:rsidR="00310B9E" w:rsidRPr="00310B9E" w:rsidRDefault="00310B9E" w:rsidP="00310B9E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  <w:r w:rsidRPr="00310B9E">
        <w:rPr>
          <w:rFonts w:eastAsia="Times New Roman" w:cs="David" w:hint="cs"/>
          <w:sz w:val="24"/>
          <w:szCs w:val="24"/>
          <w:rtl/>
        </w:rPr>
        <w:t xml:space="preserve">כאשר התוקע מברך הברכות אין </w:t>
      </w:r>
      <w:proofErr w:type="spellStart"/>
      <w:r w:rsidRPr="00310B9E">
        <w:rPr>
          <w:rFonts w:eastAsia="Times New Roman" w:cs="David" w:hint="cs"/>
          <w:sz w:val="24"/>
          <w:szCs w:val="24"/>
          <w:rtl/>
        </w:rPr>
        <w:t>לאמר</w:t>
      </w:r>
      <w:proofErr w:type="spellEnd"/>
      <w:r w:rsidRPr="00310B9E">
        <w:rPr>
          <w:rFonts w:eastAsia="Times New Roman" w:cs="David" w:hint="cs"/>
          <w:sz w:val="24"/>
          <w:szCs w:val="24"/>
          <w:rtl/>
        </w:rPr>
        <w:t xml:space="preserve"> </w:t>
      </w:r>
      <w:r>
        <w:rPr>
          <w:rFonts w:eastAsia="Times New Roman" w:cs="David" w:hint="cs"/>
          <w:sz w:val="24"/>
          <w:szCs w:val="24"/>
          <w:rtl/>
        </w:rPr>
        <w:t>__</w:t>
      </w:r>
      <w:r w:rsidRPr="00310B9E">
        <w:rPr>
          <w:rFonts w:eastAsia="Times New Roman" w:cs="David" w:hint="cs"/>
          <w:sz w:val="24"/>
          <w:szCs w:val="24"/>
          <w:rtl/>
        </w:rPr>
        <w:t xml:space="preserve">_________ אך יש לענות </w:t>
      </w:r>
      <w:r>
        <w:rPr>
          <w:rFonts w:eastAsia="Times New Roman" w:cs="David" w:hint="cs"/>
          <w:sz w:val="24"/>
          <w:szCs w:val="24"/>
          <w:rtl/>
        </w:rPr>
        <w:t>__</w:t>
      </w:r>
      <w:r w:rsidRPr="00310B9E">
        <w:rPr>
          <w:rFonts w:eastAsia="Times New Roman" w:cs="David" w:hint="cs"/>
          <w:sz w:val="24"/>
          <w:szCs w:val="24"/>
          <w:rtl/>
        </w:rPr>
        <w:t>____ (סעיף י"ד)</w:t>
      </w:r>
    </w:p>
    <w:p w:rsidR="00310B9E" w:rsidRDefault="00310B9E" w:rsidP="00310B9E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310B9E">
        <w:rPr>
          <w:rFonts w:eastAsia="Times New Roman" w:cs="David" w:hint="cs"/>
          <w:sz w:val="24"/>
          <w:szCs w:val="24"/>
          <w:rtl/>
        </w:rPr>
        <w:t xml:space="preserve">מה </w:t>
      </w:r>
      <w:r>
        <w:rPr>
          <w:rFonts w:eastAsia="Times New Roman" w:cs="David" w:hint="cs"/>
          <w:sz w:val="24"/>
          <w:szCs w:val="24"/>
          <w:rtl/>
        </w:rPr>
        <w:t>עלינו לכוון בשעת התקיעות לפי דברי הרמב"ם?</w:t>
      </w:r>
      <w:r>
        <w:rPr>
          <w:rFonts w:eastAsia="Times New Roman" w:cs="David" w:hint="cs"/>
          <w:sz w:val="24"/>
          <w:szCs w:val="24"/>
          <w:rtl/>
        </w:rPr>
        <w:br/>
        <w:t>_____________________________________________________________________________________________________________________(סעיף ט"ו)</w:t>
      </w:r>
    </w:p>
    <w:p w:rsidR="00310B9E" w:rsidRDefault="00310B9E" w:rsidP="00310B9E">
      <w:pPr>
        <w:pStyle w:val="a3"/>
        <w:numPr>
          <w:ilvl w:val="0"/>
          <w:numId w:val="16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כאשר יוצא האדם מבית הכנסת, כיצד עליו לנהוג? __________________________</w:t>
      </w:r>
    </w:p>
    <w:p w:rsidR="00310B9E" w:rsidRPr="00310B9E" w:rsidRDefault="00310B9E" w:rsidP="00310B9E">
      <w:pPr>
        <w:pStyle w:val="a3"/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_______________________________________________________ (סעיף כ')</w:t>
      </w:r>
    </w:p>
    <w:p w:rsidR="00263C3C" w:rsidRDefault="00263C3C" w:rsidP="00310B9E">
      <w:pPr>
        <w:pStyle w:val="a3"/>
        <w:bidi/>
        <w:spacing w:after="0" w:line="360" w:lineRule="auto"/>
        <w:rPr>
          <w:rFonts w:eastAsia="Times New Roman" w:cs="David" w:hint="cs"/>
          <w:sz w:val="24"/>
          <w:szCs w:val="24"/>
        </w:rPr>
      </w:pPr>
    </w:p>
    <w:p w:rsidR="00263C3C" w:rsidRDefault="001038F0" w:rsidP="001038F0">
      <w:pPr>
        <w:pStyle w:val="a3"/>
        <w:numPr>
          <w:ilvl w:val="0"/>
          <w:numId w:val="14"/>
        </w:numPr>
        <w:bidi/>
        <w:spacing w:after="0" w:line="360" w:lineRule="auto"/>
        <w:rPr>
          <w:rFonts w:eastAsia="Times New Roman" w:cs="David" w:hint="cs"/>
          <w:b/>
          <w:bCs/>
          <w:sz w:val="32"/>
          <w:szCs w:val="32"/>
        </w:rPr>
      </w:pPr>
      <w:r>
        <w:rPr>
          <w:rFonts w:eastAsia="Times New Roman" w:cs="David" w:hint="cs"/>
          <w:b/>
          <w:bCs/>
          <w:sz w:val="32"/>
          <w:szCs w:val="32"/>
          <w:rtl/>
        </w:rPr>
        <w:t xml:space="preserve">יומא </w:t>
      </w:r>
      <w:proofErr w:type="spellStart"/>
      <w:r>
        <w:rPr>
          <w:rFonts w:eastAsia="Times New Roman" w:cs="David" w:hint="cs"/>
          <w:b/>
          <w:bCs/>
          <w:sz w:val="32"/>
          <w:szCs w:val="32"/>
          <w:rtl/>
        </w:rPr>
        <w:t>אריכתא</w:t>
      </w:r>
      <w:proofErr w:type="spellEnd"/>
      <w:r w:rsidR="00DC7CAD">
        <w:rPr>
          <w:rFonts w:eastAsia="Times New Roman" w:cs="David" w:hint="cs"/>
          <w:b/>
          <w:bCs/>
          <w:sz w:val="32"/>
          <w:szCs w:val="32"/>
          <w:rtl/>
        </w:rPr>
        <w:t>:</w:t>
      </w:r>
    </w:p>
    <w:p w:rsidR="001038F0" w:rsidRDefault="001038F0" w:rsidP="001038F0">
      <w:pPr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שני הימים של ר"ה נחשבי</w:t>
      </w:r>
      <w:bookmarkStart w:id="0" w:name="_GoBack"/>
      <w:bookmarkEnd w:id="0"/>
      <w:r>
        <w:rPr>
          <w:rFonts w:eastAsia="Times New Roman" w:cs="David" w:hint="cs"/>
          <w:sz w:val="24"/>
          <w:szCs w:val="24"/>
          <w:rtl/>
        </w:rPr>
        <w:t>ם ל_____________________ ולכן נחלקו הפוסקים</w:t>
      </w:r>
      <w:r>
        <w:rPr>
          <w:rFonts w:eastAsia="Times New Roman" w:cs="David" w:hint="cs"/>
          <w:b/>
          <w:bCs/>
          <w:sz w:val="32"/>
          <w:szCs w:val="32"/>
          <w:rtl/>
        </w:rPr>
        <w:t xml:space="preserve"> </w:t>
      </w:r>
      <w:r w:rsidRPr="001038F0">
        <w:rPr>
          <w:rFonts w:eastAsia="Times New Roman" w:cs="David" w:hint="cs"/>
          <w:sz w:val="24"/>
          <w:szCs w:val="24"/>
          <w:rtl/>
        </w:rPr>
        <w:t xml:space="preserve">האם </w:t>
      </w:r>
      <w:r>
        <w:rPr>
          <w:rFonts w:eastAsia="Times New Roman" w:cs="David" w:hint="cs"/>
          <w:sz w:val="24"/>
          <w:szCs w:val="24"/>
          <w:rtl/>
        </w:rPr>
        <w:t xml:space="preserve">בליל שני ב______________ </w:t>
      </w:r>
      <w:proofErr w:type="spellStart"/>
      <w:r>
        <w:rPr>
          <w:rFonts w:eastAsia="Times New Roman" w:cs="David" w:hint="cs"/>
          <w:sz w:val="24"/>
          <w:szCs w:val="24"/>
          <w:rtl/>
        </w:rPr>
        <w:t>וב</w:t>
      </w:r>
      <w:proofErr w:type="spellEnd"/>
      <w:r>
        <w:rPr>
          <w:rFonts w:eastAsia="Times New Roman" w:cs="David" w:hint="cs"/>
          <w:sz w:val="24"/>
          <w:szCs w:val="24"/>
          <w:rtl/>
        </w:rPr>
        <w:t xml:space="preserve">_____________ </w:t>
      </w:r>
      <w:proofErr w:type="spellStart"/>
      <w:r>
        <w:rPr>
          <w:rFonts w:eastAsia="Times New Roman" w:cs="David" w:hint="cs"/>
          <w:sz w:val="24"/>
          <w:szCs w:val="24"/>
          <w:rtl/>
        </w:rPr>
        <w:t>וב</w:t>
      </w:r>
      <w:proofErr w:type="spellEnd"/>
      <w:r>
        <w:rPr>
          <w:rFonts w:eastAsia="Times New Roman" w:cs="David" w:hint="cs"/>
          <w:sz w:val="24"/>
          <w:szCs w:val="24"/>
          <w:rtl/>
        </w:rPr>
        <w:t>_______________ לברך "שהחיינו" או לא.</w:t>
      </w:r>
    </w:p>
    <w:p w:rsidR="001038F0" w:rsidRDefault="001038F0" w:rsidP="001038F0">
      <w:pPr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ולכן נוהגים ____________________________________________________ שברכת "שהחיינו" תהא תקפה גם על דברים אלה. (סעיף כ"ג)</w:t>
      </w:r>
    </w:p>
    <w:p w:rsidR="001038F0" w:rsidRDefault="001038F0" w:rsidP="001038F0">
      <w:pPr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</w:p>
    <w:p w:rsidR="001038F0" w:rsidRDefault="00310B9E" w:rsidP="001038F0">
      <w:pPr>
        <w:pStyle w:val="a3"/>
        <w:numPr>
          <w:ilvl w:val="0"/>
          <w:numId w:val="14"/>
        </w:numPr>
        <w:bidi/>
        <w:spacing w:after="0" w:line="360" w:lineRule="auto"/>
        <w:rPr>
          <w:rFonts w:eastAsia="Times New Roman" w:cs="David" w:hint="cs"/>
          <w:b/>
          <w:bCs/>
          <w:sz w:val="32"/>
          <w:szCs w:val="32"/>
        </w:rPr>
      </w:pPr>
      <w:r>
        <w:rPr>
          <w:rFonts w:eastAsia="Times New Roman" w:cs="David" w:hint="cs"/>
          <w:b/>
          <w:bCs/>
          <w:sz w:val="32"/>
          <w:szCs w:val="32"/>
          <w:rtl/>
        </w:rPr>
        <w:t>תשליך</w:t>
      </w:r>
      <w:r w:rsidR="00DC7CAD">
        <w:rPr>
          <w:rFonts w:eastAsia="Times New Roman" w:cs="David" w:hint="cs"/>
          <w:b/>
          <w:bCs/>
          <w:sz w:val="32"/>
          <w:szCs w:val="32"/>
          <w:rtl/>
        </w:rPr>
        <w:t>:</w:t>
      </w:r>
    </w:p>
    <w:p w:rsidR="00310B9E" w:rsidRDefault="00310B9E" w:rsidP="00310B9E">
      <w:pPr>
        <w:pStyle w:val="a3"/>
        <w:numPr>
          <w:ilvl w:val="0"/>
          <w:numId w:val="19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לאחר תפילת מנחה הולכים לנהר</w:t>
      </w:r>
      <w:r>
        <w:rPr>
          <w:rFonts w:eastAsia="Times New Roman" w:cs="David"/>
          <w:sz w:val="24"/>
          <w:szCs w:val="24"/>
          <w:rtl/>
        </w:rPr>
        <w:br/>
      </w:r>
      <w:r>
        <w:rPr>
          <w:rFonts w:eastAsia="Times New Roman" w:cs="David" w:hint="cs"/>
          <w:sz w:val="24"/>
          <w:szCs w:val="24"/>
          <w:rtl/>
        </w:rPr>
        <w:t>הטעם: א. ______________________________________</w:t>
      </w:r>
      <w:r w:rsidR="00DE4C45">
        <w:rPr>
          <w:rFonts w:eastAsia="Times New Roman" w:cs="David" w:hint="cs"/>
          <w:sz w:val="24"/>
          <w:szCs w:val="24"/>
          <w:rtl/>
        </w:rPr>
        <w:t>_________________</w:t>
      </w:r>
      <w:r w:rsidR="00DE4C45">
        <w:rPr>
          <w:rFonts w:eastAsia="Times New Roman" w:cs="David"/>
          <w:sz w:val="24"/>
          <w:szCs w:val="24"/>
          <w:rtl/>
        </w:rPr>
        <w:br/>
      </w:r>
      <w:r w:rsidR="00DE4C45">
        <w:rPr>
          <w:rFonts w:eastAsia="Times New Roman" w:cs="David" w:hint="cs"/>
          <w:sz w:val="24"/>
          <w:szCs w:val="24"/>
          <w:rtl/>
        </w:rPr>
        <w:t xml:space="preserve">             ב. </w:t>
      </w:r>
      <w:r w:rsidR="00DE4C45">
        <w:rPr>
          <w:rFonts w:eastAsia="Times New Roman" w:cs="David" w:hint="cs"/>
          <w:sz w:val="24"/>
          <w:szCs w:val="24"/>
          <w:rtl/>
        </w:rPr>
        <w:t>_______________________________________________________</w:t>
      </w:r>
    </w:p>
    <w:p w:rsidR="00DE4C45" w:rsidRDefault="00DE4C45" w:rsidP="00DE4C45">
      <w:pPr>
        <w:pStyle w:val="a3"/>
        <w:numPr>
          <w:ilvl w:val="0"/>
          <w:numId w:val="19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טוב שיהא בנהר או במקום המים- דגים.</w:t>
      </w:r>
    </w:p>
    <w:p w:rsidR="00DE4C45" w:rsidRPr="00310B9E" w:rsidRDefault="00DE4C45" w:rsidP="00DE4C45">
      <w:pPr>
        <w:pStyle w:val="a3"/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הטעם: א. _______________________________________________________</w:t>
      </w:r>
      <w:r>
        <w:rPr>
          <w:rFonts w:eastAsia="Times New Roman" w:cs="David"/>
          <w:sz w:val="24"/>
          <w:szCs w:val="24"/>
          <w:rtl/>
        </w:rPr>
        <w:br/>
      </w:r>
      <w:r>
        <w:rPr>
          <w:rFonts w:eastAsia="Times New Roman" w:cs="David" w:hint="cs"/>
          <w:sz w:val="24"/>
          <w:szCs w:val="24"/>
          <w:rtl/>
        </w:rPr>
        <w:t xml:space="preserve">             ב. _______________________________________________________</w:t>
      </w:r>
    </w:p>
    <w:p w:rsidR="00C330E9" w:rsidRDefault="00DE4C45" w:rsidP="00DE4C45">
      <w:pPr>
        <w:pStyle w:val="a3"/>
        <w:bidi/>
        <w:spacing w:after="0" w:line="360" w:lineRule="auto"/>
        <w:rPr>
          <w:rFonts w:eastAsia="Times New Roman" w:cs="David" w:hint="cs"/>
          <w:b/>
          <w:bCs/>
          <w:sz w:val="32"/>
          <w:szCs w:val="32"/>
          <w:rtl/>
        </w:rPr>
      </w:pPr>
      <w:r>
        <w:rPr>
          <w:rFonts w:eastAsia="Times New Roman" w:cs="David" w:hint="cs"/>
          <w:sz w:val="24"/>
          <w:szCs w:val="24"/>
          <w:rtl/>
        </w:rPr>
        <w:t xml:space="preserve">             </w:t>
      </w:r>
      <w:r>
        <w:rPr>
          <w:rFonts w:eastAsia="Times New Roman" w:cs="David" w:hint="cs"/>
          <w:sz w:val="24"/>
          <w:szCs w:val="24"/>
          <w:rtl/>
        </w:rPr>
        <w:t>ג</w:t>
      </w:r>
      <w:r>
        <w:rPr>
          <w:rFonts w:eastAsia="Times New Roman" w:cs="David" w:hint="cs"/>
          <w:sz w:val="24"/>
          <w:szCs w:val="24"/>
          <w:rtl/>
        </w:rPr>
        <w:t>. _______________________________________________________</w:t>
      </w:r>
    </w:p>
    <w:p w:rsidR="00DE4C45" w:rsidRDefault="00DE4C45" w:rsidP="00DE4C45">
      <w:pPr>
        <w:pStyle w:val="a3"/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  <w:r w:rsidRPr="00DE4C45">
        <w:rPr>
          <w:rFonts w:eastAsia="Times New Roman" w:cs="David" w:hint="cs"/>
          <w:sz w:val="24"/>
          <w:szCs w:val="24"/>
          <w:rtl/>
        </w:rPr>
        <w:t xml:space="preserve">אם אין שם </w:t>
      </w:r>
      <w:r>
        <w:rPr>
          <w:rFonts w:eastAsia="Times New Roman" w:cs="David" w:hint="cs"/>
          <w:sz w:val="24"/>
          <w:szCs w:val="24"/>
          <w:rtl/>
        </w:rPr>
        <w:t>דגים בנהר ______________________________________________</w:t>
      </w:r>
    </w:p>
    <w:p w:rsidR="00DE4C45" w:rsidRDefault="00DE4C45" w:rsidP="00DC7CAD">
      <w:pPr>
        <w:pStyle w:val="a3"/>
        <w:numPr>
          <w:ilvl w:val="0"/>
          <w:numId w:val="19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לאחר אמירת סדר תשליך מנערים שולי הבגדים</w:t>
      </w:r>
      <w:r>
        <w:rPr>
          <w:rFonts w:eastAsia="Times New Roman" w:cs="David"/>
          <w:sz w:val="24"/>
          <w:szCs w:val="24"/>
          <w:rtl/>
        </w:rPr>
        <w:br/>
      </w:r>
      <w:r>
        <w:rPr>
          <w:rFonts w:eastAsia="Times New Roman" w:cs="David" w:hint="cs"/>
          <w:sz w:val="24"/>
          <w:szCs w:val="24"/>
          <w:rtl/>
        </w:rPr>
        <w:t xml:space="preserve">הטעם: </w:t>
      </w:r>
      <w:r>
        <w:rPr>
          <w:rFonts w:eastAsia="Times New Roman" w:cs="David" w:hint="cs"/>
          <w:sz w:val="24"/>
          <w:szCs w:val="24"/>
          <w:rtl/>
        </w:rPr>
        <w:t>_</w:t>
      </w:r>
      <w:r w:rsidR="00DC7CAD">
        <w:rPr>
          <w:rFonts w:eastAsia="Times New Roman" w:cs="David" w:hint="cs"/>
          <w:sz w:val="24"/>
          <w:szCs w:val="24"/>
          <w:rtl/>
        </w:rPr>
        <w:t>_</w:t>
      </w:r>
      <w:r>
        <w:rPr>
          <w:rFonts w:eastAsia="Times New Roman" w:cs="David" w:hint="cs"/>
          <w:sz w:val="24"/>
          <w:szCs w:val="24"/>
          <w:rtl/>
        </w:rPr>
        <w:t>_______________________________________________________</w:t>
      </w:r>
    </w:p>
    <w:p w:rsidR="00DE4C45" w:rsidRDefault="00DE4C45" w:rsidP="00DE4C45">
      <w:pPr>
        <w:pStyle w:val="a3"/>
        <w:numPr>
          <w:ilvl w:val="0"/>
          <w:numId w:val="19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>
        <w:rPr>
          <w:rFonts w:eastAsia="Times New Roman" w:cs="David" w:hint="cs"/>
          <w:sz w:val="24"/>
          <w:szCs w:val="24"/>
          <w:rtl/>
        </w:rPr>
        <w:t>אם חל יו"ט ראשון בשבת: _________</w:t>
      </w:r>
      <w:r w:rsidR="00DC7CAD">
        <w:rPr>
          <w:rFonts w:eastAsia="Times New Roman" w:cs="David" w:hint="cs"/>
          <w:sz w:val="24"/>
          <w:szCs w:val="24"/>
          <w:rtl/>
        </w:rPr>
        <w:t>_</w:t>
      </w:r>
      <w:r>
        <w:rPr>
          <w:rFonts w:eastAsia="Times New Roman" w:cs="David" w:hint="cs"/>
          <w:sz w:val="24"/>
          <w:szCs w:val="24"/>
          <w:rtl/>
        </w:rPr>
        <w:t>_________________________________</w:t>
      </w:r>
    </w:p>
    <w:p w:rsidR="00DE4C45" w:rsidRPr="00DE4C45" w:rsidRDefault="00DE4C45" w:rsidP="00DE4C45">
      <w:pPr>
        <w:pStyle w:val="a3"/>
        <w:numPr>
          <w:ilvl w:val="0"/>
          <w:numId w:val="19"/>
        </w:num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יש ההולכים בעשרת ימי תשובה.</w:t>
      </w:r>
    </w:p>
    <w:p w:rsidR="00DE4C45" w:rsidRPr="00DE4C45" w:rsidRDefault="00C330E9" w:rsidP="00DE4C45">
      <w:pPr>
        <w:bidi/>
        <w:rPr>
          <w:rFonts w:eastAsia="Times New Roman" w:cs="David"/>
          <w:sz w:val="24"/>
          <w:szCs w:val="24"/>
        </w:rPr>
      </w:pPr>
      <w:r>
        <w:rPr>
          <w:rFonts w:eastAsia="Times New Roman" w:cs="Choco Black"/>
          <w:sz w:val="40"/>
          <w:szCs w:val="40"/>
          <w:rtl/>
        </w:rPr>
        <w:br w:type="page"/>
      </w:r>
      <w:r w:rsidR="00DE4C45" w:rsidRPr="00DE4C45">
        <w:rPr>
          <w:rFonts w:eastAsia="Times New Roman" w:cs="David"/>
          <w:b/>
          <w:bCs/>
          <w:sz w:val="32"/>
          <w:szCs w:val="32"/>
          <w:rtl/>
        </w:rPr>
        <w:lastRenderedPageBreak/>
        <w:t xml:space="preserve">רב סעדיה גאון נתן עשרה טעמים למצוות שופר. ואלו הם: </w:t>
      </w:r>
      <w:r w:rsidR="00DE4C45">
        <w:rPr>
          <w:rFonts w:ascii="Arial" w:hAnsi="Arial" w:cs="Arial"/>
          <w:sz w:val="32"/>
          <w:szCs w:val="32"/>
          <w:rtl/>
        </w:rPr>
        <w:br/>
      </w:r>
      <w:r w:rsidR="00DE4C45">
        <w:rPr>
          <w:rFonts w:ascii="Arial" w:hAnsi="Arial" w:cs="Arial"/>
          <w:sz w:val="16"/>
          <w:szCs w:val="16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t xml:space="preserve">א. היום תחילת הבריאה שבו ברא הקב"ה את העולם ומלך עליו, ותקיעת השופר היא דרך קבלת המלכות, כי כך עושים למלכים, תוקעים ומריעים לפניהם להודיע את תחילת מלכותם. וכך נאמר: "בחצוצרות וקול שופר הריעו לפני המלך ה' " (תהילים, צ"ח).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ב. ראש השנה הוא היום הראשון לעשרת ימי תשובה, ותוקעים בשופר, להכריז ולהזהיר שכל הרוצה לשוב - ישוב, ואם לא אל יקרא תגר (אל יתלונן) על דינו.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ג. להזכיר את מעמד הר סיני שנאמר בו: "וקול שופר חזק מאד" (שמות, י"ט), ונקבל על עצמנו מה שקיבלו אבותינו אז ואמרו- "נעשה ונשמע".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ד. להזכירנו דברי הנביאים שנמשלו לתקיעת שופר.</w:t>
      </w:r>
      <w:r w:rsidR="00DE4C45" w:rsidRPr="00DE4C45">
        <w:rPr>
          <w:rFonts w:eastAsia="Times New Roman" w:cs="David" w:hint="cs"/>
          <w:sz w:val="24"/>
          <w:szCs w:val="24"/>
          <w:rtl/>
        </w:rPr>
        <w:t xml:space="preserve"> </w:t>
      </w:r>
      <w:r w:rsidR="00DE4C45" w:rsidRPr="00DE4C45">
        <w:rPr>
          <w:rFonts w:eastAsia="Times New Roman" w:cs="David"/>
          <w:sz w:val="24"/>
          <w:szCs w:val="24"/>
          <w:rtl/>
        </w:rPr>
        <w:t xml:space="preserve">כמו שנאמר (יחזקאל, ל"ג) "ותקע בשופר והזהיר העם..."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ה. להעלות על ליבנו זיכרון חורבן בית המקדש וקול תרועת מלחמות האויבים, כמו שנאמר: "כי קול שופר שמעה נפשי, תרועת מלחמה" (ירמיהו, ד'), ונבקש מאת ה', על בנין בית המקדש.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ו. להזכירנו עקידת יצחק, שמסר נפשו לה', וכן אנחנו נמסור נפשנו על קדושת שמו. ויעלה זיכרוננו לפניו לטובה ביום הדין הוא ראש השנה.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ז. שנירא ונחרד ונשבור עצמנו לפני הבורא, כי כך טבע השופר מרעיד ומחריד, כמו שנאמר: "אם יתקע שופר בעיר ועם לא יחרדו" (עמוס, ג').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ח. להזכיר יום הדין הגדול ולירא ממנו,</w:t>
      </w:r>
      <w:r w:rsidR="00DE4C45">
        <w:rPr>
          <w:rFonts w:eastAsia="Times New Roman" w:cs="David" w:hint="cs"/>
          <w:sz w:val="24"/>
          <w:szCs w:val="24"/>
          <w:rtl/>
        </w:rPr>
        <w:t xml:space="preserve"> </w:t>
      </w:r>
      <w:r w:rsidR="00DE4C45" w:rsidRPr="00DE4C45">
        <w:rPr>
          <w:rFonts w:eastAsia="Times New Roman" w:cs="David"/>
          <w:sz w:val="24"/>
          <w:szCs w:val="24"/>
          <w:rtl/>
        </w:rPr>
        <w:t xml:space="preserve">כמו שנאמר: "קרוב יום ה' הגדול, קרוב ומהר מאוד קול יום ה'... יום שופר ותרועה" (צפניה, א').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 xml:space="preserve">ט. להזכירנו קיבוץ </w:t>
      </w:r>
      <w:proofErr w:type="spellStart"/>
      <w:r w:rsidR="00DE4C45" w:rsidRPr="00DE4C45">
        <w:rPr>
          <w:rFonts w:eastAsia="Times New Roman" w:cs="David"/>
          <w:sz w:val="24"/>
          <w:szCs w:val="24"/>
          <w:rtl/>
        </w:rPr>
        <w:t>נדחי</w:t>
      </w:r>
      <w:proofErr w:type="spellEnd"/>
      <w:r w:rsidR="00DE4C45" w:rsidRPr="00DE4C45">
        <w:rPr>
          <w:rFonts w:eastAsia="Times New Roman" w:cs="David"/>
          <w:sz w:val="24"/>
          <w:szCs w:val="24"/>
          <w:rtl/>
        </w:rPr>
        <w:t xml:space="preserve"> ישראל, ולהתאוות אליו כמו שנאמר: "והיה ביום ההוא יתקע בשופר גדול, ובאו האובדים בארץ אשור" וכו' (ישעיה, כ"ג). </w:t>
      </w:r>
      <w:r w:rsidR="00DE4C45" w:rsidRPr="00DE4C45">
        <w:rPr>
          <w:rFonts w:eastAsia="Times New Roman" w:cs="David"/>
          <w:sz w:val="24"/>
          <w:szCs w:val="24"/>
          <w:rtl/>
        </w:rPr>
        <w:br/>
      </w:r>
      <w:r w:rsidR="00DE4C45" w:rsidRPr="00DE4C45">
        <w:rPr>
          <w:rFonts w:eastAsia="Times New Roman" w:cs="David"/>
          <w:sz w:val="24"/>
          <w:szCs w:val="24"/>
          <w:rtl/>
        </w:rPr>
        <w:br/>
        <w:t>י. להזכירנו תחיית המתים, ולהאמין בה כמו שנאמר: "כל יושבי תבל ושוכני ארץ, כנשוא נס הרים תראו וכתקוע שופר תשמעו" (ישעיה, י"ח).</w:t>
      </w:r>
    </w:p>
    <w:p w:rsidR="00DE4C45" w:rsidRPr="00DE4C45" w:rsidRDefault="00DE4C45" w:rsidP="00DE4C45">
      <w:pPr>
        <w:bidi/>
        <w:spacing w:after="0" w:line="360" w:lineRule="auto"/>
        <w:rPr>
          <w:rFonts w:eastAsia="Times New Roman" w:cs="David" w:hint="cs"/>
          <w:b/>
          <w:bCs/>
          <w:sz w:val="24"/>
          <w:szCs w:val="24"/>
          <w:u w:val="single"/>
          <w:rtl/>
        </w:rPr>
      </w:pPr>
      <w:r w:rsidRPr="00DE4C45">
        <w:rPr>
          <w:rFonts w:eastAsia="Times New Roman" w:cs="David" w:hint="cs"/>
          <w:b/>
          <w:bCs/>
          <w:sz w:val="24"/>
          <w:szCs w:val="24"/>
          <w:u w:val="single"/>
          <w:rtl/>
        </w:rPr>
        <w:t>הרמב"ם, הלכות תשובה</w:t>
      </w:r>
    </w:p>
    <w:p w:rsidR="00DE4C45" w:rsidRPr="00DE4C45" w:rsidRDefault="00DE4C45" w:rsidP="00DE4C45">
      <w:pPr>
        <w:bidi/>
        <w:spacing w:after="0" w:line="360" w:lineRule="auto"/>
        <w:rPr>
          <w:rFonts w:eastAsia="Times New Roman" w:cs="David" w:hint="cs"/>
          <w:sz w:val="24"/>
          <w:szCs w:val="24"/>
          <w:rtl/>
        </w:rPr>
      </w:pPr>
      <w:r w:rsidRPr="00DE4C45">
        <w:rPr>
          <w:rFonts w:eastAsia="Times New Roman" w:cs="David"/>
          <w:sz w:val="24"/>
          <w:szCs w:val="24"/>
          <w:rtl/>
        </w:rPr>
        <w:t xml:space="preserve">"אף-על-פי שתקיעת שופר בראש השנה גזירת הכתוב היא, (כלומר, שאין כתוב בתורה טעם לכך)- רמז יש בו: עורו ישנים משנתכם ונרדמים הקיצו מתרדמתכם וחפשו מעשיכם וחזרו בתשובה </w:t>
      </w:r>
      <w:proofErr w:type="spellStart"/>
      <w:r w:rsidRPr="00DE4C45">
        <w:rPr>
          <w:rFonts w:eastAsia="Times New Roman" w:cs="David"/>
          <w:sz w:val="24"/>
          <w:szCs w:val="24"/>
          <w:rtl/>
        </w:rPr>
        <w:t>וזיכרו</w:t>
      </w:r>
      <w:proofErr w:type="spellEnd"/>
      <w:r w:rsidRPr="00DE4C45">
        <w:rPr>
          <w:rFonts w:eastAsia="Times New Roman" w:cs="David"/>
          <w:sz w:val="24"/>
          <w:szCs w:val="24"/>
          <w:rtl/>
        </w:rPr>
        <w:t xml:space="preserve"> בוראכם.." </w:t>
      </w:r>
    </w:p>
    <w:p w:rsidR="00DE4C45" w:rsidRDefault="00DE4C45" w:rsidP="00DE4C45">
      <w:pPr>
        <w:bidi/>
        <w:spacing w:after="0" w:line="360" w:lineRule="auto"/>
        <w:jc w:val="center"/>
        <w:rPr>
          <w:rFonts w:eastAsia="Times New Roman" w:cs="David" w:hint="cs"/>
          <w:b/>
          <w:bCs/>
          <w:sz w:val="32"/>
          <w:szCs w:val="32"/>
          <w:u w:val="single"/>
          <w:rtl/>
        </w:rPr>
      </w:pP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 xml:space="preserve"> אלו מן הטעמים קשורים לא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שקרו בעבר, ומה הם הא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?</w:t>
      </w: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אלו מן הטעמים באים להזכיר א</w:t>
      </w:r>
      <w:r>
        <w:rPr>
          <w:rFonts w:eastAsia="Times New Roman" w:cs="David" w:hint="cs"/>
          <w:sz w:val="24"/>
          <w:szCs w:val="24"/>
          <w:rtl/>
        </w:rPr>
        <w:t>י</w:t>
      </w:r>
      <w:r w:rsidRPr="00DE4C45">
        <w:rPr>
          <w:rFonts w:eastAsia="Times New Roman" w:cs="David" w:hint="cs"/>
          <w:sz w:val="24"/>
          <w:szCs w:val="24"/>
          <w:rtl/>
        </w:rPr>
        <w:t>רועים  שיקרו בעתיד, ומה הם ?</w:t>
      </w: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מהו טיבעו של השופר? (בטעם ז')</w:t>
      </w: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איזו מילה יוצאת מהמילה "שופר" אם מזיזים את האות ו' לסוף המילה ? ולאיזה מהטעמים זה מתאים ?</w:t>
      </w: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 באה לרמוז לנו תקיעת שופר לפי הרמב"ם ?</w:t>
      </w:r>
    </w:p>
    <w:p w:rsidR="00DE4C45" w:rsidRPr="00DE4C45" w:rsidRDefault="00DE4C45" w:rsidP="00DE4C45">
      <w:pPr>
        <w:pStyle w:val="a3"/>
        <w:numPr>
          <w:ilvl w:val="0"/>
          <w:numId w:val="21"/>
        </w:numPr>
        <w:bidi/>
        <w:spacing w:after="0" w:line="360" w:lineRule="auto"/>
        <w:rPr>
          <w:rFonts w:eastAsia="Times New Roman" w:cs="David" w:hint="cs"/>
          <w:sz w:val="24"/>
          <w:szCs w:val="24"/>
        </w:rPr>
      </w:pPr>
      <w:r w:rsidRPr="00DE4C45">
        <w:rPr>
          <w:rFonts w:eastAsia="Times New Roman" w:cs="David" w:hint="cs"/>
          <w:sz w:val="24"/>
          <w:szCs w:val="24"/>
          <w:rtl/>
        </w:rPr>
        <w:t>מה מדגיש הרמב"ם לפני שהוא נותן טעם לתקיעת השופר  ?</w:t>
      </w:r>
    </w:p>
    <w:sectPr w:rsidR="00DE4C45" w:rsidRPr="00DE4C45" w:rsidSect="002335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8E" w:rsidRDefault="00A6108E" w:rsidP="000D3ACE">
      <w:pPr>
        <w:spacing w:after="0" w:line="240" w:lineRule="auto"/>
      </w:pPr>
      <w:r>
        <w:separator/>
      </w:r>
    </w:p>
  </w:endnote>
  <w:endnote w:type="continuationSeparator" w:id="0">
    <w:p w:rsidR="00A6108E" w:rsidRDefault="00A6108E" w:rsidP="000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20306"/>
      <w:docPartObj>
        <w:docPartGallery w:val="Page Numbers (Bottom of Page)"/>
        <w:docPartUnique/>
      </w:docPartObj>
    </w:sdtPr>
    <w:sdtEndPr>
      <w:rPr>
        <w:cs/>
      </w:rPr>
    </w:sdtEndPr>
    <w:sdtContent>
      <w:p w:rsidR="002F4569" w:rsidRDefault="002F4569" w:rsidP="002F4569">
        <w:pPr>
          <w:pStyle w:val="a6"/>
          <w:jc w:val="center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C7CAD" w:rsidRPr="00DC7CAD">
          <w:rPr>
            <w:rFonts w:cs="Calibri"/>
            <w:noProof/>
            <w:lang w:val="he-IL"/>
          </w:rPr>
          <w:t>2</w:t>
        </w:r>
        <w:r>
          <w:fldChar w:fldCharType="end"/>
        </w:r>
      </w:p>
    </w:sdtContent>
  </w:sdt>
  <w:p w:rsidR="000D3ACE" w:rsidRDefault="002F4569" w:rsidP="002F4569">
    <w:pPr>
      <w:pStyle w:val="a6"/>
    </w:pPr>
    <w:r>
      <w:rPr>
        <w:noProof/>
      </w:rPr>
      <w:t xml:space="preserve"> </w:t>
    </w:r>
    <w:r w:rsidR="000D3ACE">
      <w:rPr>
        <w:noProof/>
      </w:rPr>
      <w:drawing>
        <wp:anchor distT="0" distB="0" distL="114300" distR="114300" simplePos="0" relativeHeight="251660288" behindDoc="0" locked="0" layoutInCell="1" allowOverlap="1" wp14:anchorId="722A5F01" wp14:editId="5E8B8D51">
          <wp:simplePos x="0" y="0"/>
          <wp:positionH relativeFrom="column">
            <wp:posOffset>-515679</wp:posOffset>
          </wp:positionH>
          <wp:positionV relativeFrom="paragraph">
            <wp:posOffset>-342944</wp:posOffset>
          </wp:positionV>
          <wp:extent cx="622225" cy="510362"/>
          <wp:effectExtent l="0" t="0" r="6985" b="4445"/>
          <wp:wrapNone/>
          <wp:docPr id="1" name="תמונה 1" descr="D:\תמונות איורים\תמונות יהדות\חגים\ימים נוראים\מאזנים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תמונות איורים\תמונות יהדות\חגים\ימים נוראים\מאזנים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55" cy="51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8E" w:rsidRDefault="00A6108E" w:rsidP="000D3ACE">
      <w:pPr>
        <w:spacing w:after="0" w:line="240" w:lineRule="auto"/>
      </w:pPr>
      <w:r>
        <w:separator/>
      </w:r>
    </w:p>
  </w:footnote>
  <w:footnote w:type="continuationSeparator" w:id="0">
    <w:p w:rsidR="00A6108E" w:rsidRDefault="00A6108E" w:rsidP="000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CE" w:rsidRDefault="000D3ACE" w:rsidP="002F4569">
    <w:pPr>
      <w:pStyle w:val="a4"/>
      <w:bidi/>
      <w:ind w:left="-766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6FD8A" wp14:editId="071956F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6436" cy="9912240"/>
              <wp:effectExtent l="0" t="0" r="3810" b="0"/>
              <wp:wrapNone/>
              <wp:docPr id="5" name="קבוצה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6436" cy="9912240"/>
                        <a:chOff x="1068609" y="1052893"/>
                        <a:chExt cx="66456" cy="96312"/>
                      </a:xfrm>
                    </wpg:grpSpPr>
                    <wps:wsp>
                      <wps:cNvPr id="11" name="AutoShape 3"/>
                      <wps:cNvSpPr>
                        <a:spLocks noChangeArrowheads="1"/>
                      </wps:cNvSpPr>
                      <wps:spPr bwMode="auto">
                        <a:xfrm>
                          <a:off x="1068609" y="1052893"/>
                          <a:ext cx="1662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 noChangeArrowheads="1"/>
                      </wps:cNvSpPr>
                      <wps:spPr bwMode="auto">
                        <a:xfrm flipV="1">
                          <a:off x="1068609" y="1052893"/>
                          <a:ext cx="66456" cy="155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AutoShape 5"/>
                      <wps:cNvSpPr>
                        <a:spLocks noChangeArrowheads="1"/>
                      </wps:cNvSpPr>
                      <wps:spPr bwMode="auto">
                        <a:xfrm flipH="1" flipV="1">
                          <a:off x="1133114" y="1052893"/>
                          <a:ext cx="1951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 noChangeArrowheads="1"/>
                      </wps:cNvSpPr>
                      <wps:spPr bwMode="auto">
                        <a:xfrm flipH="1">
                          <a:off x="1068978" y="1146963"/>
                          <a:ext cx="66087" cy="224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קבוצה 5" o:spid="_x0000_s1026" style="position:absolute;left:0;text-align:left;margin-left:0;margin-top:0;width:536.75pt;height:780.5pt;z-index:251659264;mso-position-horizontal:center;mso-position-horizontal-relative:margin;mso-position-vertical:center;mso-position-vertic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10686;top:10528;width:1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wzLsA&#10;AADbAAAADwAAAGRycy9kb3ducmV2LnhtbERPSwrCMBDdC94hjOBOUxVEqlGkIIorrR5gaMa22kxK&#10;E7V6eiMI7ubxvrNYtaYSD2pcaVnBaBiBIM6sLjlXcD5tBjMQziNrrCyTghc5WC27nQXG2j75SI/U&#10;5yKEsItRQeF9HUvpsoIMuqGtiQN3sY1BH2CTS93gM4SbSo6jaCoNlhwaCqwpKSi7pXejIJnR6abf&#10;m/Q6qbblgRNMaY9K9Xvteg7CU+v/4p97p8P8E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98My7AAAA2wAAAA8AAAAAAAAAAAAAAAAAmAIAAGRycy9kb3ducmV2Lnht&#10;bFBLBQYAAAAABAAEAPUAAACAAwAAAAA=&#10;" fillcolor="#272727 [2749]" stroked="f" strokecolor="black [0]" strokeweight="0" insetpen="t">
                <v:shadow color="#ccc"/>
                <v:textbox inset="2.88pt,2.88pt,2.88pt,2.88pt"/>
              </v:shape>
              <v:shape id="AutoShape 4" o:spid="_x0000_s1028" type="#_x0000_t6" style="position:absolute;left:10686;top:10528;width:664;height: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DJsEA&#10;AADbAAAADwAAAGRycy9kb3ducmV2LnhtbERPS2vCQBC+C/0PyxR6040VxK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9Qyb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v:shape id="AutoShape 5" o:spid="_x0000_s1029" type="#_x0000_t6" style="position:absolute;left:11331;top:10528;width:19;height:96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Q4cEA&#10;AADbAAAADwAAAGRycy9kb3ducmV2LnhtbERPTYvCMBC9L/gfwix4WTRVd1WqUURQ3JurgtchGduy&#10;zaQ0UWt/vREW9jaP9znzZWNLcaPaF44VDPoJCGLtTMGZgtNx05uC8AHZYOmYFDzIw3LReZtjatyd&#10;f+h2CJmIIexTVJCHUKVSep2TRd93FXHkLq62GCKsM2lqvMdwW8phkoylxYJjQ44VrXPSv4erVVC4&#10;L3f6bmVbtZOz3mtj24/RVqnue7OagQjUhH/xn3tn4vxP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90OHBAAAA2wAAAA8AAAAAAAAAAAAAAAAAmAIAAGRycy9kb3du&#10;cmV2LnhtbFBLBQYAAAAABAAEAPUAAACGAwAAAAA=&#10;" fillcolor="#272727 [2749]" stroked="f" strokecolor="black [0]" strokeweight="0" insetpen="t">
                <v:shadow color="#ccc"/>
                <v:textbox inset="2.88pt,2.88pt,2.88pt,2.88pt"/>
              </v:shape>
              <v:shape id="AutoShape 6" o:spid="_x0000_s1030" type="#_x0000_t6" style="position:absolute;left:10689;top:11469;width:661;height: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+ycEA&#10;AADbAAAADwAAAGRycy9kb3ducmV2LnhtbERPS2vCQBC+C/0PyxR6040Fxa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fsn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w10:wrap anchorx="margin" anchory="margin"/>
            </v:group>
          </w:pict>
        </mc:Fallback>
      </mc:AlternateContent>
    </w:r>
    <w:r w:rsidR="002F4569"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8E"/>
    <w:multiLevelType w:val="hybridMultilevel"/>
    <w:tmpl w:val="D6AAB882"/>
    <w:lvl w:ilvl="0" w:tplc="F1248174">
      <w:start w:val="1"/>
      <w:numFmt w:val="hebrew1"/>
      <w:lvlText w:val="%1."/>
      <w:lvlJc w:val="left"/>
      <w:pPr>
        <w:ind w:left="720" w:hanging="360"/>
      </w:pPr>
      <w:rPr>
        <w:rFonts w:eastAsia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A65"/>
    <w:multiLevelType w:val="hybridMultilevel"/>
    <w:tmpl w:val="7972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ED9"/>
    <w:multiLevelType w:val="hybridMultilevel"/>
    <w:tmpl w:val="0FF2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6E4"/>
    <w:multiLevelType w:val="hybridMultilevel"/>
    <w:tmpl w:val="6FF81688"/>
    <w:lvl w:ilvl="0" w:tplc="9A46E9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E9E"/>
    <w:multiLevelType w:val="hybridMultilevel"/>
    <w:tmpl w:val="77D8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4F30"/>
    <w:multiLevelType w:val="hybridMultilevel"/>
    <w:tmpl w:val="35405B7A"/>
    <w:lvl w:ilvl="0" w:tplc="7E421B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E52"/>
    <w:multiLevelType w:val="hybridMultilevel"/>
    <w:tmpl w:val="1F765284"/>
    <w:lvl w:ilvl="0" w:tplc="E620E6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F5C66"/>
    <w:multiLevelType w:val="hybridMultilevel"/>
    <w:tmpl w:val="EBD6082E"/>
    <w:lvl w:ilvl="0" w:tplc="5E92A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7F6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2C42"/>
    <w:multiLevelType w:val="hybridMultilevel"/>
    <w:tmpl w:val="4E1E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59B6"/>
    <w:multiLevelType w:val="hybridMultilevel"/>
    <w:tmpl w:val="5AA2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2382"/>
    <w:multiLevelType w:val="hybridMultilevel"/>
    <w:tmpl w:val="82A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611DD"/>
    <w:multiLevelType w:val="hybridMultilevel"/>
    <w:tmpl w:val="CBBEF2D8"/>
    <w:lvl w:ilvl="0" w:tplc="10EEE3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38B"/>
    <w:multiLevelType w:val="hybridMultilevel"/>
    <w:tmpl w:val="66D2F092"/>
    <w:lvl w:ilvl="0" w:tplc="E8489F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64A2E"/>
    <w:multiLevelType w:val="hybridMultilevel"/>
    <w:tmpl w:val="EBC46DE8"/>
    <w:lvl w:ilvl="0" w:tplc="4BF8BF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B5527"/>
    <w:multiLevelType w:val="hybridMultilevel"/>
    <w:tmpl w:val="6680D2C6"/>
    <w:lvl w:ilvl="0" w:tplc="364C61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A047C"/>
    <w:multiLevelType w:val="hybridMultilevel"/>
    <w:tmpl w:val="9500A0D0"/>
    <w:lvl w:ilvl="0" w:tplc="CEB23E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33764"/>
    <w:multiLevelType w:val="hybridMultilevel"/>
    <w:tmpl w:val="7972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349C8"/>
    <w:multiLevelType w:val="hybridMultilevel"/>
    <w:tmpl w:val="FC7CE604"/>
    <w:lvl w:ilvl="0" w:tplc="2E8C14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F3E6A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41388"/>
    <w:multiLevelType w:val="hybridMultilevel"/>
    <w:tmpl w:val="DC400B08"/>
    <w:lvl w:ilvl="0" w:tplc="8ADA66E4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8"/>
  </w:num>
  <w:num w:numId="5">
    <w:abstractNumId w:val="12"/>
  </w:num>
  <w:num w:numId="6">
    <w:abstractNumId w:val="18"/>
  </w:num>
  <w:num w:numId="7">
    <w:abstractNumId w:val="13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2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E"/>
    <w:rsid w:val="000D3ACE"/>
    <w:rsid w:val="000F0FB8"/>
    <w:rsid w:val="001038F0"/>
    <w:rsid w:val="0015077E"/>
    <w:rsid w:val="001B38A9"/>
    <w:rsid w:val="001C79DD"/>
    <w:rsid w:val="002335A4"/>
    <w:rsid w:val="00263C3C"/>
    <w:rsid w:val="00284561"/>
    <w:rsid w:val="00286161"/>
    <w:rsid w:val="002A5E64"/>
    <w:rsid w:val="002F4569"/>
    <w:rsid w:val="002F724E"/>
    <w:rsid w:val="00310B9E"/>
    <w:rsid w:val="004C4201"/>
    <w:rsid w:val="00550128"/>
    <w:rsid w:val="00582D65"/>
    <w:rsid w:val="0065378B"/>
    <w:rsid w:val="006741C2"/>
    <w:rsid w:val="006A4F3D"/>
    <w:rsid w:val="00796EF2"/>
    <w:rsid w:val="007F3612"/>
    <w:rsid w:val="008A037D"/>
    <w:rsid w:val="00970105"/>
    <w:rsid w:val="00A6108E"/>
    <w:rsid w:val="00C330E9"/>
    <w:rsid w:val="00C77289"/>
    <w:rsid w:val="00D2302A"/>
    <w:rsid w:val="00DC7CAD"/>
    <w:rsid w:val="00DE4C45"/>
    <w:rsid w:val="00E17EDC"/>
    <w:rsid w:val="00E25409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פיסקת רשימה1"/>
    <w:basedOn w:val="a"/>
    <w:uiPriority w:val="34"/>
    <w:qFormat/>
    <w:rsid w:val="00DE4C4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פיסקת רשימה1"/>
    <w:basedOn w:val="a"/>
    <w:uiPriority w:val="34"/>
    <w:qFormat/>
    <w:rsid w:val="00DE4C4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789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2013-08-26T20:44:00Z</cp:lastPrinted>
  <dcterms:created xsi:type="dcterms:W3CDTF">2013-08-21T17:46:00Z</dcterms:created>
  <dcterms:modified xsi:type="dcterms:W3CDTF">2013-08-26T20:44:00Z</dcterms:modified>
</cp:coreProperties>
</file>